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355" w:rsidRPr="00F8606E" w:rsidRDefault="000B6F7E" w:rsidP="007B10F8">
      <w:pPr>
        <w:ind w:right="-154"/>
        <w:jc w:val="center"/>
        <w:rPr>
          <w:rFonts w:ascii="Segoe UI" w:hAnsi="Segoe UI" w:cs="Segoe UI"/>
          <w:b/>
          <w:bCs/>
          <w:color w:val="4F81BD" w:themeColor="accent1"/>
          <w:lang w:val="en-GB"/>
        </w:rPr>
      </w:pPr>
      <w:bookmarkStart w:id="0" w:name="_GoBack"/>
      <w:r w:rsidRPr="00F8606E">
        <w:rPr>
          <w:rFonts w:ascii="Segoe UI" w:hAnsi="Segoe UI" w:cs="Segoe UI"/>
          <w:b/>
          <w:bCs/>
          <w:color w:val="4F81BD" w:themeColor="accent1"/>
          <w:lang w:val="en-GB"/>
        </w:rPr>
        <w:t xml:space="preserve">DECLARATION OF PERSONAL DATA PROCESSING OF </w:t>
      </w:r>
      <w:r w:rsidR="002325B5" w:rsidRPr="00F8606E">
        <w:rPr>
          <w:rFonts w:ascii="Segoe UI" w:hAnsi="Segoe UI" w:cs="Segoe UI"/>
          <w:b/>
          <w:bCs/>
          <w:color w:val="4F81BD" w:themeColor="accent1"/>
          <w:lang w:val="en-GB"/>
        </w:rPr>
        <w:t xml:space="preserve">CUSTOMERS, </w:t>
      </w:r>
      <w:r w:rsidR="00AA760C" w:rsidRPr="00F8606E">
        <w:rPr>
          <w:rFonts w:ascii="Segoe UI" w:hAnsi="Segoe UI" w:cs="Segoe UI"/>
          <w:b/>
          <w:bCs/>
          <w:color w:val="4F81BD" w:themeColor="accent1"/>
          <w:lang w:val="en-GB"/>
        </w:rPr>
        <w:t>PARTNERS</w:t>
      </w:r>
      <w:r w:rsidR="002325B5" w:rsidRPr="00F8606E">
        <w:rPr>
          <w:rFonts w:ascii="Segoe UI" w:hAnsi="Segoe UI" w:cs="Segoe UI"/>
          <w:b/>
          <w:bCs/>
          <w:color w:val="4F81BD" w:themeColor="accent1"/>
          <w:lang w:val="en-GB"/>
        </w:rPr>
        <w:t xml:space="preserve"> &amp; </w:t>
      </w:r>
      <w:bookmarkEnd w:id="0"/>
      <w:r w:rsidR="002325B5" w:rsidRPr="00F8606E">
        <w:rPr>
          <w:rFonts w:ascii="Segoe UI" w:hAnsi="Segoe UI" w:cs="Segoe UI"/>
          <w:b/>
          <w:bCs/>
          <w:color w:val="4F81BD" w:themeColor="accent1"/>
          <w:lang w:val="en-GB"/>
        </w:rPr>
        <w:t>SUPPLIERS</w:t>
      </w:r>
    </w:p>
    <w:p w:rsidR="006956C2" w:rsidRPr="00F8606E" w:rsidRDefault="003D7B75" w:rsidP="007B10F8">
      <w:pPr>
        <w:spacing w:after="0" w:line="240" w:lineRule="auto"/>
        <w:ind w:right="-154"/>
        <w:jc w:val="both"/>
        <w:rPr>
          <w:rFonts w:ascii="Segoe UI" w:hAnsi="Segoe UI" w:cs="Segoe UI"/>
          <w:u w:val="single"/>
          <w:lang w:val="en-GB"/>
        </w:rPr>
      </w:pPr>
      <w:r w:rsidRPr="00F8606E">
        <w:rPr>
          <w:rFonts w:ascii="Segoe UI" w:hAnsi="Segoe UI" w:cs="Segoe UI"/>
          <w:u w:val="single"/>
          <w:lang w:val="en-GB"/>
        </w:rPr>
        <w:t>Data Controller Contact details</w:t>
      </w:r>
      <w:r w:rsidR="002325B5" w:rsidRPr="00F8606E">
        <w:rPr>
          <w:rFonts w:ascii="Segoe UI" w:hAnsi="Segoe UI" w:cs="Segoe UI"/>
          <w:u w:val="single"/>
          <w:lang w:val="en-GB"/>
        </w:rPr>
        <w:t>:</w:t>
      </w:r>
      <w:r w:rsidR="006956C2" w:rsidRPr="00F8606E">
        <w:rPr>
          <w:rFonts w:ascii="Segoe UI" w:hAnsi="Segoe UI" w:cs="Segoe UI"/>
          <w:lang w:val="en-GB"/>
        </w:rPr>
        <w:tab/>
      </w:r>
      <w:r w:rsidR="006956C2" w:rsidRPr="00F8606E">
        <w:rPr>
          <w:rFonts w:ascii="Segoe UI" w:hAnsi="Segoe UI" w:cs="Segoe UI"/>
          <w:u w:val="single"/>
          <w:lang w:val="en-GB"/>
        </w:rPr>
        <w:t xml:space="preserve"> </w:t>
      </w:r>
    </w:p>
    <w:p w:rsidR="006956C2" w:rsidRPr="00F8606E" w:rsidRDefault="006956C2" w:rsidP="007B10F8">
      <w:pPr>
        <w:spacing w:after="0" w:line="240" w:lineRule="auto"/>
        <w:ind w:right="-154"/>
        <w:jc w:val="both"/>
        <w:rPr>
          <w:rFonts w:ascii="Segoe UI" w:hAnsi="Segoe UI" w:cs="Segoe UI"/>
          <w:lang w:val="en-GB"/>
        </w:rPr>
      </w:pPr>
    </w:p>
    <w:p w:rsidR="002325B5" w:rsidRPr="00F8606E" w:rsidRDefault="002325B5" w:rsidP="002325B5">
      <w:pPr>
        <w:spacing w:after="0" w:line="240" w:lineRule="auto"/>
        <w:ind w:left="2127" w:right="-154" w:hanging="2127"/>
        <w:jc w:val="both"/>
        <w:rPr>
          <w:rFonts w:ascii="Segoe UI" w:hAnsi="Segoe UI" w:cs="Segoe UI"/>
          <w:lang w:val="en-GB"/>
        </w:rPr>
      </w:pPr>
      <w:r w:rsidRPr="00F8606E">
        <w:rPr>
          <w:rFonts w:ascii="Segoe UI" w:hAnsi="Segoe UI" w:cs="Segoe UI"/>
          <w:lang w:val="en-GB"/>
        </w:rPr>
        <w:t xml:space="preserve">Name: </w:t>
      </w:r>
      <w:r w:rsidRPr="00F8606E">
        <w:rPr>
          <w:rFonts w:ascii="Segoe UI" w:hAnsi="Segoe UI" w:cs="Segoe UI"/>
          <w:lang w:val="en-GB"/>
        </w:rPr>
        <w:tab/>
      </w:r>
      <w:r w:rsidRPr="00F8606E">
        <w:rPr>
          <w:rFonts w:ascii="Segoe UI" w:hAnsi="Segoe UI" w:cs="Segoe UI"/>
          <w:lang w:val="en-GB"/>
        </w:rPr>
        <w:tab/>
        <w:t xml:space="preserve">INSTITUTE OF PHARMACEUTICAL RESEARCH AND TECHNOLOGY </w:t>
      </w:r>
      <w:proofErr w:type="gramStart"/>
      <w:r w:rsidRPr="00F8606E">
        <w:rPr>
          <w:rFonts w:ascii="Segoe UI" w:hAnsi="Segoe UI" w:cs="Segoe UI"/>
          <w:lang w:val="en-GB"/>
        </w:rPr>
        <w:t>S</w:t>
      </w:r>
      <w:r w:rsidR="003D7B75" w:rsidRPr="00F8606E">
        <w:rPr>
          <w:rFonts w:ascii="Segoe UI" w:hAnsi="Segoe UI" w:cs="Segoe UI"/>
          <w:lang w:val="en-GB"/>
        </w:rPr>
        <w:t>.A.</w:t>
      </w:r>
      <w:r w:rsidRPr="00F8606E">
        <w:rPr>
          <w:rFonts w:ascii="Segoe UI" w:hAnsi="Segoe UI" w:cs="Segoe UI"/>
          <w:lang w:val="en-GB"/>
        </w:rPr>
        <w:t>(</w:t>
      </w:r>
      <w:proofErr w:type="gramEnd"/>
      <w:r w:rsidRPr="00F8606E">
        <w:rPr>
          <w:rFonts w:ascii="Segoe UI" w:hAnsi="Segoe UI" w:cs="Segoe UI"/>
          <w:lang w:val="en-GB"/>
        </w:rPr>
        <w:t>IFET S</w:t>
      </w:r>
      <w:r w:rsidR="003D7B75" w:rsidRPr="00F8606E">
        <w:rPr>
          <w:rFonts w:ascii="Segoe UI" w:hAnsi="Segoe UI" w:cs="Segoe UI"/>
          <w:lang w:val="en-GB"/>
        </w:rPr>
        <w:t>.</w:t>
      </w:r>
      <w:r w:rsidRPr="00F8606E">
        <w:rPr>
          <w:rFonts w:ascii="Segoe UI" w:hAnsi="Segoe UI" w:cs="Segoe UI"/>
          <w:lang w:val="en-GB"/>
        </w:rPr>
        <w:t>A</w:t>
      </w:r>
      <w:r w:rsidR="003D7B75" w:rsidRPr="00F8606E">
        <w:rPr>
          <w:rFonts w:ascii="Segoe UI" w:hAnsi="Segoe UI" w:cs="Segoe UI"/>
          <w:lang w:val="en-GB"/>
        </w:rPr>
        <w:t>.</w:t>
      </w:r>
      <w:r w:rsidRPr="00F8606E">
        <w:rPr>
          <w:rFonts w:ascii="Segoe UI" w:hAnsi="Segoe UI" w:cs="Segoe UI"/>
          <w:lang w:val="en-GB"/>
        </w:rPr>
        <w:t>)</w:t>
      </w:r>
    </w:p>
    <w:p w:rsidR="002325B5" w:rsidRPr="00F8606E" w:rsidRDefault="002325B5" w:rsidP="002325B5">
      <w:pPr>
        <w:spacing w:after="0" w:line="240" w:lineRule="auto"/>
        <w:ind w:right="-154"/>
        <w:jc w:val="both"/>
        <w:rPr>
          <w:rFonts w:ascii="Segoe UI" w:hAnsi="Segoe UI" w:cs="Segoe UI"/>
          <w:lang w:val="en-GB"/>
        </w:rPr>
      </w:pPr>
      <w:r w:rsidRPr="00F8606E">
        <w:rPr>
          <w:rFonts w:ascii="Segoe UI" w:hAnsi="Segoe UI" w:cs="Segoe UI"/>
          <w:lang w:val="en-GB"/>
        </w:rPr>
        <w:t xml:space="preserve">Headquarters: </w:t>
      </w:r>
      <w:r w:rsidRPr="00F8606E">
        <w:rPr>
          <w:rFonts w:ascii="Segoe UI" w:hAnsi="Segoe UI" w:cs="Segoe UI"/>
          <w:lang w:val="en-GB"/>
        </w:rPr>
        <w:tab/>
      </w:r>
      <w:r w:rsidRPr="00F8606E">
        <w:rPr>
          <w:rFonts w:ascii="Segoe UI" w:hAnsi="Segoe UI" w:cs="Segoe UI"/>
          <w:lang w:val="en-GB"/>
        </w:rPr>
        <w:tab/>
        <w:t>Pallini, Attica (18th km</w:t>
      </w:r>
      <w:r w:rsidR="00107BCC" w:rsidRPr="00F8606E">
        <w:rPr>
          <w:rFonts w:ascii="Segoe UI" w:hAnsi="Segoe UI" w:cs="Segoe UI"/>
          <w:lang w:val="en-GB"/>
        </w:rPr>
        <w:t>,</w:t>
      </w:r>
      <w:r w:rsidRPr="00F8606E">
        <w:rPr>
          <w:rFonts w:ascii="Segoe UI" w:hAnsi="Segoe UI" w:cs="Segoe UI"/>
          <w:lang w:val="en-GB"/>
        </w:rPr>
        <w:t xml:space="preserve"> </w:t>
      </w:r>
      <w:proofErr w:type="spellStart"/>
      <w:r w:rsidRPr="00F8606E">
        <w:rPr>
          <w:rFonts w:ascii="Segoe UI" w:hAnsi="Segoe UI" w:cs="Segoe UI"/>
          <w:lang w:val="en-GB"/>
        </w:rPr>
        <w:t>Marathon</w:t>
      </w:r>
      <w:r w:rsidR="00107BCC" w:rsidRPr="00F8606E">
        <w:rPr>
          <w:rFonts w:ascii="Segoe UI" w:hAnsi="Segoe UI" w:cs="Segoe UI"/>
          <w:lang w:val="en-GB"/>
        </w:rPr>
        <w:t>os</w:t>
      </w:r>
      <w:proofErr w:type="spellEnd"/>
      <w:r w:rsidRPr="00F8606E">
        <w:rPr>
          <w:rFonts w:ascii="Segoe UI" w:hAnsi="Segoe UI" w:cs="Segoe UI"/>
          <w:lang w:val="en-GB"/>
        </w:rPr>
        <w:t xml:space="preserve"> Avenue)</w:t>
      </w:r>
    </w:p>
    <w:p w:rsidR="00A86355" w:rsidRPr="00F8606E" w:rsidRDefault="00107BCC" w:rsidP="002325B5">
      <w:pPr>
        <w:spacing w:after="0" w:line="240" w:lineRule="auto"/>
        <w:ind w:right="-154"/>
        <w:jc w:val="both"/>
        <w:rPr>
          <w:rFonts w:ascii="Segoe UI" w:hAnsi="Segoe UI" w:cs="Segoe UI"/>
          <w:lang w:val="en-GB"/>
        </w:rPr>
      </w:pPr>
      <w:r w:rsidRPr="00F8606E">
        <w:rPr>
          <w:rFonts w:ascii="Segoe UI" w:hAnsi="Segoe UI" w:cs="Segoe UI"/>
          <w:lang w:val="en-GB"/>
        </w:rPr>
        <w:t>Tel.</w:t>
      </w:r>
      <w:r w:rsidR="002325B5" w:rsidRPr="00F8606E">
        <w:rPr>
          <w:rFonts w:ascii="Segoe UI" w:hAnsi="Segoe UI" w:cs="Segoe UI"/>
          <w:lang w:val="en-GB"/>
        </w:rPr>
        <w:t xml:space="preserve">: </w:t>
      </w:r>
      <w:r w:rsidR="002325B5" w:rsidRPr="00F8606E">
        <w:rPr>
          <w:rFonts w:ascii="Segoe UI" w:hAnsi="Segoe UI" w:cs="Segoe UI"/>
          <w:lang w:val="en-GB"/>
        </w:rPr>
        <w:tab/>
      </w:r>
      <w:r w:rsidRPr="00F8606E">
        <w:rPr>
          <w:rFonts w:ascii="Segoe UI" w:hAnsi="Segoe UI" w:cs="Segoe UI"/>
          <w:lang w:val="en-GB"/>
        </w:rPr>
        <w:tab/>
      </w:r>
      <w:r w:rsidRPr="00F8606E">
        <w:rPr>
          <w:rFonts w:ascii="Segoe UI" w:hAnsi="Segoe UI" w:cs="Segoe UI"/>
          <w:lang w:val="en-GB"/>
        </w:rPr>
        <w:tab/>
      </w:r>
      <w:r w:rsidR="002325B5" w:rsidRPr="00F8606E">
        <w:rPr>
          <w:rFonts w:ascii="Segoe UI" w:hAnsi="Segoe UI" w:cs="Segoe UI"/>
          <w:lang w:val="en-GB"/>
        </w:rPr>
        <w:t>2132002442 – 443</w:t>
      </w:r>
      <w:r w:rsidR="002325B5" w:rsidRPr="00F8606E">
        <w:rPr>
          <w:rFonts w:ascii="Segoe UI" w:hAnsi="Segoe UI" w:cs="Segoe UI"/>
          <w:lang w:val="en-GB"/>
        </w:rPr>
        <w:tab/>
      </w:r>
    </w:p>
    <w:p w:rsidR="006956C2" w:rsidRPr="00F8606E" w:rsidRDefault="006956C2" w:rsidP="007B10F8">
      <w:pPr>
        <w:spacing w:after="0" w:line="240" w:lineRule="auto"/>
        <w:ind w:right="-154"/>
        <w:jc w:val="both"/>
        <w:rPr>
          <w:rFonts w:ascii="Segoe UI" w:hAnsi="Segoe UI" w:cs="Segoe UI"/>
          <w:lang w:val="en-GB"/>
        </w:rPr>
      </w:pPr>
      <w:r w:rsidRPr="00F8606E">
        <w:rPr>
          <w:rFonts w:ascii="Segoe UI" w:hAnsi="Segoe UI" w:cs="Segoe UI"/>
          <w:lang w:val="en-GB"/>
        </w:rPr>
        <w:t>Telefax:</w:t>
      </w:r>
      <w:r w:rsidRPr="00F8606E">
        <w:rPr>
          <w:rFonts w:ascii="Segoe UI" w:hAnsi="Segoe UI" w:cs="Segoe UI"/>
          <w:lang w:val="en-GB"/>
        </w:rPr>
        <w:tab/>
      </w:r>
      <w:r w:rsidRPr="00F8606E">
        <w:rPr>
          <w:rFonts w:ascii="Segoe UI" w:hAnsi="Segoe UI" w:cs="Segoe UI"/>
          <w:lang w:val="en-GB"/>
        </w:rPr>
        <w:tab/>
        <w:t>2106039993</w:t>
      </w:r>
    </w:p>
    <w:p w:rsidR="006956C2" w:rsidRPr="00F8606E" w:rsidRDefault="006956C2" w:rsidP="007B10F8">
      <w:pPr>
        <w:spacing w:after="0" w:line="240" w:lineRule="auto"/>
        <w:ind w:right="-154"/>
        <w:jc w:val="both"/>
        <w:rPr>
          <w:rFonts w:ascii="Segoe UI" w:hAnsi="Segoe UI" w:cs="Segoe UI"/>
          <w:lang w:val="en-GB"/>
        </w:rPr>
      </w:pPr>
      <w:r w:rsidRPr="00F8606E">
        <w:rPr>
          <w:rFonts w:ascii="Segoe UI" w:hAnsi="Segoe UI" w:cs="Segoe UI"/>
          <w:lang w:val="en-GB"/>
        </w:rPr>
        <w:t>E-mail:</w:t>
      </w:r>
      <w:r w:rsidRPr="00F8606E">
        <w:rPr>
          <w:rFonts w:ascii="Segoe UI" w:hAnsi="Segoe UI" w:cs="Segoe UI"/>
          <w:lang w:val="en-GB"/>
        </w:rPr>
        <w:tab/>
      </w:r>
      <w:r w:rsidRPr="00F8606E">
        <w:rPr>
          <w:rFonts w:ascii="Segoe UI" w:hAnsi="Segoe UI" w:cs="Segoe UI"/>
          <w:lang w:val="en-GB"/>
        </w:rPr>
        <w:tab/>
      </w:r>
      <w:r w:rsidRPr="00F8606E">
        <w:rPr>
          <w:rFonts w:ascii="Segoe UI" w:hAnsi="Segoe UI" w:cs="Segoe UI"/>
          <w:lang w:val="en-GB"/>
        </w:rPr>
        <w:tab/>
      </w:r>
      <w:hyperlink r:id="rId7" w:history="1">
        <w:r w:rsidRPr="00F8606E">
          <w:rPr>
            <w:rStyle w:val="Hyperlink"/>
            <w:rFonts w:ascii="Segoe UI" w:hAnsi="Segoe UI" w:cs="Segoe UI"/>
            <w:lang w:val="en-GB"/>
          </w:rPr>
          <w:t>info@ifet.gr</w:t>
        </w:r>
      </w:hyperlink>
    </w:p>
    <w:p w:rsidR="006956C2" w:rsidRPr="00F8606E" w:rsidRDefault="006956C2" w:rsidP="007B10F8">
      <w:pPr>
        <w:spacing w:after="0" w:line="240" w:lineRule="auto"/>
        <w:ind w:right="-154"/>
        <w:jc w:val="both"/>
        <w:rPr>
          <w:rFonts w:ascii="Segoe UI" w:hAnsi="Segoe UI" w:cs="Segoe UI"/>
          <w:lang w:val="en-GB"/>
        </w:rPr>
      </w:pPr>
    </w:p>
    <w:p w:rsidR="006956C2" w:rsidRPr="00F8606E" w:rsidRDefault="006956C2" w:rsidP="007B10F8">
      <w:pPr>
        <w:spacing w:after="0" w:line="240" w:lineRule="auto"/>
        <w:ind w:right="-154"/>
        <w:jc w:val="both"/>
        <w:rPr>
          <w:rFonts w:ascii="Segoe UI" w:hAnsi="Segoe UI" w:cs="Segoe UI"/>
          <w:lang w:val="en-GB"/>
        </w:rPr>
      </w:pPr>
    </w:p>
    <w:p w:rsidR="00A86355" w:rsidRPr="00F8606E" w:rsidRDefault="002325B5" w:rsidP="007B10F8">
      <w:pPr>
        <w:spacing w:after="0" w:line="240" w:lineRule="auto"/>
        <w:ind w:right="-154"/>
        <w:jc w:val="both"/>
        <w:rPr>
          <w:rFonts w:ascii="Segoe UI" w:hAnsi="Segoe UI" w:cs="Segoe UI"/>
          <w:u w:val="single"/>
          <w:lang w:val="en-GB"/>
        </w:rPr>
      </w:pPr>
      <w:r w:rsidRPr="00F8606E">
        <w:rPr>
          <w:rFonts w:ascii="Segoe UI" w:hAnsi="Segoe UI" w:cs="Segoe UI"/>
          <w:u w:val="single"/>
          <w:lang w:val="en-GB"/>
        </w:rPr>
        <w:t>Da</w:t>
      </w:r>
      <w:r w:rsidR="003D7B75" w:rsidRPr="00F8606E">
        <w:rPr>
          <w:rFonts w:ascii="Segoe UI" w:hAnsi="Segoe UI" w:cs="Segoe UI"/>
          <w:u w:val="single"/>
          <w:lang w:val="en-GB"/>
        </w:rPr>
        <w:t>ta Protection Officer (DPO</w:t>
      </w:r>
      <w:r w:rsidRPr="00F8606E">
        <w:rPr>
          <w:rFonts w:ascii="Segoe UI" w:hAnsi="Segoe UI" w:cs="Segoe UI"/>
          <w:u w:val="single"/>
          <w:lang w:val="en-GB"/>
        </w:rPr>
        <w:t>) of "IFET S</w:t>
      </w:r>
      <w:r w:rsidR="003D7B75" w:rsidRPr="00F8606E">
        <w:rPr>
          <w:rFonts w:ascii="Segoe UI" w:hAnsi="Segoe UI" w:cs="Segoe UI"/>
          <w:u w:val="single"/>
          <w:lang w:val="en-GB"/>
        </w:rPr>
        <w:t>.</w:t>
      </w:r>
      <w:r w:rsidRPr="00F8606E">
        <w:rPr>
          <w:rFonts w:ascii="Segoe UI" w:hAnsi="Segoe UI" w:cs="Segoe UI"/>
          <w:u w:val="single"/>
          <w:lang w:val="en-GB"/>
        </w:rPr>
        <w:t>A</w:t>
      </w:r>
      <w:r w:rsidR="003D7B75" w:rsidRPr="00F8606E">
        <w:rPr>
          <w:rFonts w:ascii="Segoe UI" w:hAnsi="Segoe UI" w:cs="Segoe UI"/>
          <w:u w:val="single"/>
          <w:lang w:val="en-GB"/>
        </w:rPr>
        <w:t>.</w:t>
      </w:r>
      <w:r w:rsidRPr="00F8606E">
        <w:rPr>
          <w:rFonts w:ascii="Segoe UI" w:hAnsi="Segoe UI" w:cs="Segoe UI"/>
          <w:u w:val="single"/>
          <w:lang w:val="en-GB"/>
        </w:rPr>
        <w:t>"</w:t>
      </w:r>
      <w:r w:rsidR="003D7B75" w:rsidRPr="00F8606E">
        <w:rPr>
          <w:rFonts w:ascii="Segoe UI" w:hAnsi="Segoe UI" w:cs="Segoe UI"/>
          <w:u w:val="single"/>
          <w:lang w:val="en-GB"/>
        </w:rPr>
        <w:t xml:space="preserve"> Contact details</w:t>
      </w:r>
      <w:r w:rsidRPr="00F8606E">
        <w:rPr>
          <w:rFonts w:ascii="Segoe UI" w:hAnsi="Segoe UI" w:cs="Segoe UI"/>
          <w:u w:val="single"/>
          <w:lang w:val="en-GB"/>
        </w:rPr>
        <w:t>:</w:t>
      </w:r>
    </w:p>
    <w:p w:rsidR="006956C2" w:rsidRPr="00F8606E" w:rsidRDefault="006956C2" w:rsidP="007B10F8">
      <w:pPr>
        <w:spacing w:after="0" w:line="240" w:lineRule="auto"/>
        <w:ind w:right="-154"/>
        <w:jc w:val="both"/>
        <w:rPr>
          <w:rFonts w:ascii="Segoe UI" w:hAnsi="Segoe UI" w:cs="Segoe UI"/>
          <w:lang w:val="en-GB"/>
        </w:rPr>
      </w:pPr>
    </w:p>
    <w:p w:rsidR="002325B5" w:rsidRPr="00F8606E" w:rsidRDefault="002325B5" w:rsidP="002325B5">
      <w:pPr>
        <w:spacing w:after="0" w:line="240" w:lineRule="auto"/>
        <w:ind w:right="-154"/>
        <w:jc w:val="both"/>
        <w:rPr>
          <w:rFonts w:ascii="Segoe UI" w:hAnsi="Segoe UI" w:cs="Segoe UI"/>
          <w:lang w:val="en-GB"/>
        </w:rPr>
      </w:pPr>
      <w:r w:rsidRPr="00F8606E">
        <w:rPr>
          <w:rFonts w:ascii="Segoe UI" w:hAnsi="Segoe UI" w:cs="Segoe UI"/>
          <w:lang w:val="en-GB"/>
        </w:rPr>
        <w:t xml:space="preserve">Headquarters: </w:t>
      </w:r>
      <w:r w:rsidRPr="00F8606E">
        <w:rPr>
          <w:rFonts w:ascii="Segoe UI" w:hAnsi="Segoe UI" w:cs="Segoe UI"/>
          <w:lang w:val="en-GB"/>
        </w:rPr>
        <w:tab/>
      </w:r>
      <w:r w:rsidRPr="00F8606E">
        <w:rPr>
          <w:rFonts w:ascii="Segoe UI" w:hAnsi="Segoe UI" w:cs="Segoe UI"/>
          <w:lang w:val="en-GB"/>
        </w:rPr>
        <w:tab/>
      </w:r>
      <w:r w:rsidRPr="00F8606E">
        <w:rPr>
          <w:rFonts w:ascii="Segoe UI" w:hAnsi="Segoe UI" w:cs="Segoe UI"/>
          <w:lang w:val="en-GB"/>
        </w:rPr>
        <w:tab/>
        <w:t>Pallini, Attica (18th km of Marathon Avenue)</w:t>
      </w:r>
    </w:p>
    <w:p w:rsidR="00A86355" w:rsidRPr="00F8606E" w:rsidRDefault="00107BCC" w:rsidP="002325B5">
      <w:pPr>
        <w:spacing w:after="0" w:line="240" w:lineRule="auto"/>
        <w:ind w:right="-154"/>
        <w:jc w:val="both"/>
        <w:rPr>
          <w:rFonts w:ascii="Segoe UI" w:hAnsi="Segoe UI" w:cs="Segoe UI"/>
          <w:lang w:val="en-GB"/>
        </w:rPr>
      </w:pPr>
      <w:r w:rsidRPr="00F8606E">
        <w:rPr>
          <w:rFonts w:ascii="Segoe UI" w:hAnsi="Segoe UI" w:cs="Segoe UI"/>
          <w:lang w:val="en-GB"/>
        </w:rPr>
        <w:t>Tel.</w:t>
      </w:r>
      <w:r w:rsidR="002325B5" w:rsidRPr="00F8606E">
        <w:rPr>
          <w:rFonts w:ascii="Segoe UI" w:hAnsi="Segoe UI" w:cs="Segoe UI"/>
          <w:lang w:val="en-GB"/>
        </w:rPr>
        <w:t xml:space="preserve">: </w:t>
      </w:r>
      <w:r w:rsidR="002325B5" w:rsidRPr="00F8606E">
        <w:rPr>
          <w:rFonts w:ascii="Segoe UI" w:hAnsi="Segoe UI" w:cs="Segoe UI"/>
          <w:lang w:val="en-GB"/>
        </w:rPr>
        <w:tab/>
      </w:r>
      <w:r w:rsidR="002325B5" w:rsidRPr="00F8606E">
        <w:rPr>
          <w:rFonts w:ascii="Segoe UI" w:hAnsi="Segoe UI" w:cs="Segoe UI"/>
          <w:lang w:val="en-GB"/>
        </w:rPr>
        <w:tab/>
      </w:r>
      <w:r w:rsidR="002325B5" w:rsidRPr="00F8606E">
        <w:rPr>
          <w:rFonts w:ascii="Segoe UI" w:hAnsi="Segoe UI" w:cs="Segoe UI"/>
          <w:lang w:val="en-GB"/>
        </w:rPr>
        <w:tab/>
      </w:r>
      <w:r w:rsidRPr="00F8606E">
        <w:rPr>
          <w:rFonts w:ascii="Segoe UI" w:hAnsi="Segoe UI" w:cs="Segoe UI"/>
          <w:lang w:val="en-GB"/>
        </w:rPr>
        <w:tab/>
      </w:r>
      <w:r w:rsidR="002325B5" w:rsidRPr="00F8606E">
        <w:rPr>
          <w:rFonts w:ascii="Segoe UI" w:hAnsi="Segoe UI" w:cs="Segoe UI"/>
          <w:lang w:val="en-GB"/>
        </w:rPr>
        <w:t>2132002485</w:t>
      </w:r>
    </w:p>
    <w:p w:rsidR="006956C2" w:rsidRPr="00F8606E" w:rsidRDefault="006956C2" w:rsidP="007B10F8">
      <w:pPr>
        <w:spacing w:after="0" w:line="240" w:lineRule="auto"/>
        <w:ind w:right="-154"/>
        <w:jc w:val="both"/>
        <w:rPr>
          <w:rFonts w:ascii="Segoe UI" w:hAnsi="Segoe UI" w:cs="Segoe UI"/>
          <w:lang w:val="en-GB"/>
        </w:rPr>
      </w:pPr>
      <w:r w:rsidRPr="00F8606E">
        <w:rPr>
          <w:rFonts w:ascii="Segoe UI" w:hAnsi="Segoe UI" w:cs="Segoe UI"/>
          <w:lang w:val="en-GB"/>
        </w:rPr>
        <w:t>E-mail:</w:t>
      </w:r>
      <w:r w:rsidRPr="00F8606E">
        <w:rPr>
          <w:rFonts w:ascii="Segoe UI" w:hAnsi="Segoe UI" w:cs="Segoe UI"/>
          <w:lang w:val="en-GB"/>
        </w:rPr>
        <w:tab/>
      </w:r>
      <w:r w:rsidRPr="00F8606E">
        <w:rPr>
          <w:rFonts w:ascii="Segoe UI" w:hAnsi="Segoe UI" w:cs="Segoe UI"/>
          <w:lang w:val="en-GB"/>
        </w:rPr>
        <w:tab/>
      </w:r>
      <w:r w:rsidRPr="00F8606E">
        <w:rPr>
          <w:rFonts w:ascii="Segoe UI" w:hAnsi="Segoe UI" w:cs="Segoe UI"/>
          <w:lang w:val="en-GB"/>
        </w:rPr>
        <w:tab/>
      </w:r>
      <w:r w:rsidRPr="00F8606E">
        <w:rPr>
          <w:rFonts w:ascii="Segoe UI" w:hAnsi="Segoe UI" w:cs="Segoe UI"/>
          <w:lang w:val="en-GB"/>
        </w:rPr>
        <w:tab/>
      </w:r>
      <w:hyperlink r:id="rId8" w:history="1">
        <w:r w:rsidRPr="00F8606E">
          <w:rPr>
            <w:rStyle w:val="Hyperlink"/>
            <w:rFonts w:ascii="Segoe UI" w:hAnsi="Segoe UI" w:cs="Segoe UI"/>
            <w:lang w:val="en-GB"/>
          </w:rPr>
          <w:t>dpo@ifet.gr</w:t>
        </w:r>
      </w:hyperlink>
    </w:p>
    <w:p w:rsidR="006956C2" w:rsidRPr="00F8606E" w:rsidRDefault="006956C2" w:rsidP="007B10F8">
      <w:pPr>
        <w:spacing w:after="0" w:line="240" w:lineRule="auto"/>
        <w:ind w:right="-154"/>
        <w:jc w:val="both"/>
        <w:rPr>
          <w:rFonts w:ascii="Segoe UI" w:hAnsi="Segoe UI" w:cs="Segoe UI"/>
          <w:lang w:val="en-GB"/>
        </w:rPr>
      </w:pPr>
    </w:p>
    <w:p w:rsidR="006956C2" w:rsidRPr="00F8606E" w:rsidRDefault="006956C2" w:rsidP="007B10F8">
      <w:pPr>
        <w:spacing w:after="0" w:line="240" w:lineRule="auto"/>
        <w:ind w:right="-154"/>
        <w:jc w:val="both"/>
        <w:rPr>
          <w:rFonts w:ascii="Segoe UI" w:hAnsi="Segoe UI" w:cs="Segoe UI"/>
          <w:lang w:val="en-GB"/>
        </w:rPr>
      </w:pPr>
    </w:p>
    <w:p w:rsidR="006956C2" w:rsidRPr="00F8606E" w:rsidRDefault="006956C2" w:rsidP="007B10F8">
      <w:pPr>
        <w:spacing w:after="0" w:line="240" w:lineRule="auto"/>
        <w:ind w:right="-154"/>
        <w:jc w:val="both"/>
        <w:rPr>
          <w:rFonts w:ascii="Segoe UI" w:hAnsi="Segoe UI" w:cs="Segoe UI"/>
          <w:lang w:val="en-GB"/>
        </w:rPr>
      </w:pPr>
    </w:p>
    <w:p w:rsidR="006956C2" w:rsidRPr="00F8606E" w:rsidRDefault="006956C2" w:rsidP="007B10F8">
      <w:pPr>
        <w:spacing w:after="0" w:line="240" w:lineRule="auto"/>
        <w:ind w:right="-154"/>
        <w:jc w:val="both"/>
        <w:rPr>
          <w:rFonts w:ascii="Segoe UI" w:hAnsi="Segoe UI" w:cs="Segoe UI"/>
          <w:lang w:val="en-GB"/>
        </w:rPr>
      </w:pPr>
    </w:p>
    <w:p w:rsidR="006956C2" w:rsidRPr="00F8606E" w:rsidRDefault="002325B5" w:rsidP="007B10F8">
      <w:pPr>
        <w:spacing w:after="0" w:line="240" w:lineRule="auto"/>
        <w:ind w:right="-154"/>
        <w:jc w:val="both"/>
        <w:rPr>
          <w:rFonts w:ascii="Segoe UI" w:hAnsi="Segoe UI" w:cs="Segoe UI"/>
          <w:lang w:val="en-GB"/>
        </w:rPr>
      </w:pPr>
      <w:r w:rsidRPr="00F8606E">
        <w:rPr>
          <w:rFonts w:ascii="Segoe UI" w:hAnsi="Segoe UI" w:cs="Segoe UI"/>
          <w:lang w:val="en-GB"/>
        </w:rPr>
        <w:t>Thank you for trusting the company "IFET S</w:t>
      </w:r>
      <w:r w:rsidR="003D7B75" w:rsidRPr="00F8606E">
        <w:rPr>
          <w:rFonts w:ascii="Segoe UI" w:hAnsi="Segoe UI" w:cs="Segoe UI"/>
          <w:lang w:val="en-GB"/>
        </w:rPr>
        <w:t>.</w:t>
      </w:r>
      <w:r w:rsidRPr="00F8606E">
        <w:rPr>
          <w:rFonts w:ascii="Segoe UI" w:hAnsi="Segoe UI" w:cs="Segoe UI"/>
          <w:lang w:val="en-GB"/>
        </w:rPr>
        <w:t>A</w:t>
      </w:r>
      <w:r w:rsidR="003D7B75" w:rsidRPr="00F8606E">
        <w:rPr>
          <w:rFonts w:ascii="Segoe UI" w:hAnsi="Segoe UI" w:cs="Segoe UI"/>
          <w:lang w:val="en-GB"/>
        </w:rPr>
        <w:t>.</w:t>
      </w:r>
      <w:r w:rsidRPr="00F8606E">
        <w:rPr>
          <w:rFonts w:ascii="Segoe UI" w:hAnsi="Segoe UI" w:cs="Segoe UI"/>
          <w:lang w:val="en-GB"/>
        </w:rPr>
        <w:t>" (hereinafter "the Company") for the processing of your personal data.</w:t>
      </w:r>
      <w:r w:rsidR="006956C2" w:rsidRPr="00F8606E">
        <w:rPr>
          <w:rFonts w:ascii="Segoe UI" w:hAnsi="Segoe UI" w:cs="Segoe UI"/>
          <w:lang w:val="en-GB"/>
        </w:rPr>
        <w:t xml:space="preserve"> </w:t>
      </w:r>
    </w:p>
    <w:p w:rsidR="006956C2" w:rsidRPr="00F8606E" w:rsidRDefault="006956C2" w:rsidP="007B10F8">
      <w:pPr>
        <w:spacing w:after="0" w:line="240" w:lineRule="auto"/>
        <w:ind w:right="-154"/>
        <w:jc w:val="both"/>
        <w:rPr>
          <w:rFonts w:ascii="Segoe UI" w:hAnsi="Segoe UI" w:cs="Segoe UI"/>
          <w:lang w:val="en-GB"/>
        </w:rPr>
      </w:pPr>
    </w:p>
    <w:p w:rsidR="006956C2" w:rsidRPr="00F8606E" w:rsidRDefault="002325B5" w:rsidP="007B10F8">
      <w:pPr>
        <w:spacing w:after="0" w:line="240" w:lineRule="auto"/>
        <w:ind w:right="-154"/>
        <w:jc w:val="both"/>
        <w:rPr>
          <w:rFonts w:ascii="Segoe UI" w:hAnsi="Segoe UI" w:cs="Segoe UI"/>
          <w:lang w:val="en-GB"/>
        </w:rPr>
      </w:pPr>
      <w:r w:rsidRPr="00F8606E">
        <w:rPr>
          <w:rFonts w:ascii="Segoe UI" w:hAnsi="Segoe UI" w:cs="Segoe UI"/>
          <w:lang w:val="en-GB"/>
        </w:rPr>
        <w:t>We hereby notify you, in acco</w:t>
      </w:r>
      <w:r w:rsidR="003D7B75" w:rsidRPr="00F8606E">
        <w:rPr>
          <w:rFonts w:ascii="Segoe UI" w:hAnsi="Segoe UI" w:cs="Segoe UI"/>
          <w:lang w:val="en-GB"/>
        </w:rPr>
        <w:t>rdance with the General</w:t>
      </w:r>
      <w:r w:rsidRPr="00F8606E">
        <w:rPr>
          <w:rFonts w:ascii="Segoe UI" w:hAnsi="Segoe UI" w:cs="Segoe UI"/>
          <w:lang w:val="en-GB"/>
        </w:rPr>
        <w:t xml:space="preserve"> Data Protection Regulation [EU] 2016/679 (GDPR) (hereinafter referred to as "the Regulation"), </w:t>
      </w:r>
      <w:r w:rsidR="003D7B75" w:rsidRPr="00F8606E">
        <w:rPr>
          <w:rFonts w:ascii="Segoe UI" w:hAnsi="Segoe UI" w:cs="Segoe UI"/>
          <w:lang w:val="en-GB"/>
        </w:rPr>
        <w:t xml:space="preserve">about </w:t>
      </w:r>
      <w:r w:rsidRPr="00F8606E">
        <w:rPr>
          <w:rFonts w:ascii="Segoe UI" w:hAnsi="Segoe UI" w:cs="Segoe UI"/>
          <w:lang w:val="en-GB"/>
        </w:rPr>
        <w:t xml:space="preserve">the processing of personal data of customers, </w:t>
      </w:r>
      <w:r w:rsidR="00AA760C" w:rsidRPr="00F8606E">
        <w:rPr>
          <w:rFonts w:ascii="Segoe UI" w:hAnsi="Segoe UI" w:cs="Segoe UI"/>
          <w:lang w:val="en-GB"/>
        </w:rPr>
        <w:t>partners</w:t>
      </w:r>
      <w:r w:rsidRPr="00F8606E">
        <w:rPr>
          <w:rFonts w:ascii="Segoe UI" w:hAnsi="Segoe UI" w:cs="Segoe UI"/>
          <w:lang w:val="en-GB"/>
        </w:rPr>
        <w:t xml:space="preserve"> and suppliers, carried out by the Company.</w:t>
      </w:r>
      <w:r w:rsidR="006956C2" w:rsidRPr="00F8606E">
        <w:rPr>
          <w:rFonts w:ascii="Segoe UI" w:hAnsi="Segoe UI" w:cs="Segoe UI"/>
          <w:lang w:val="en-GB"/>
        </w:rPr>
        <w:t xml:space="preserve"> </w:t>
      </w:r>
    </w:p>
    <w:p w:rsidR="006956C2" w:rsidRPr="00F8606E" w:rsidRDefault="006956C2" w:rsidP="007B10F8">
      <w:pPr>
        <w:spacing w:after="0" w:line="240" w:lineRule="auto"/>
        <w:ind w:right="-154"/>
        <w:jc w:val="both"/>
        <w:rPr>
          <w:rFonts w:ascii="Segoe UI" w:hAnsi="Segoe UI" w:cs="Segoe UI"/>
          <w:lang w:val="en-GB"/>
        </w:rPr>
      </w:pPr>
    </w:p>
    <w:p w:rsidR="006956C2" w:rsidRPr="00F8606E" w:rsidRDefault="006956C2" w:rsidP="007B10F8">
      <w:pPr>
        <w:spacing w:after="0" w:line="240" w:lineRule="auto"/>
        <w:ind w:right="-154"/>
        <w:jc w:val="both"/>
        <w:rPr>
          <w:rFonts w:ascii="Segoe UI" w:hAnsi="Segoe UI" w:cs="Segoe UI"/>
          <w:u w:val="single"/>
          <w:lang w:val="en-GB"/>
        </w:rPr>
      </w:pPr>
    </w:p>
    <w:p w:rsidR="006956C2" w:rsidRPr="00F8606E" w:rsidRDefault="006956C2" w:rsidP="007B10F8">
      <w:pPr>
        <w:ind w:right="-154"/>
        <w:rPr>
          <w:rFonts w:ascii="Segoe UI" w:hAnsi="Segoe UI" w:cs="Segoe UI"/>
          <w:b/>
          <w:bCs/>
          <w:lang w:val="en-GB"/>
        </w:rPr>
      </w:pPr>
    </w:p>
    <w:p w:rsidR="001B411F" w:rsidRPr="00F8606E" w:rsidRDefault="001B411F" w:rsidP="007B10F8">
      <w:pPr>
        <w:ind w:right="-154"/>
        <w:rPr>
          <w:rFonts w:ascii="Segoe UI" w:hAnsi="Segoe UI" w:cs="Segoe UI"/>
          <w:b/>
          <w:bCs/>
          <w:lang w:val="en-GB"/>
        </w:rPr>
      </w:pPr>
    </w:p>
    <w:p w:rsidR="006956C2" w:rsidRPr="00F8606E" w:rsidRDefault="006956C2" w:rsidP="007B10F8">
      <w:pPr>
        <w:ind w:right="-154"/>
        <w:rPr>
          <w:rFonts w:ascii="Segoe UI" w:hAnsi="Segoe UI" w:cs="Segoe UI"/>
          <w:b/>
          <w:bCs/>
          <w:lang w:val="en-GB"/>
        </w:rPr>
      </w:pPr>
    </w:p>
    <w:p w:rsidR="006956C2" w:rsidRPr="00F8606E" w:rsidRDefault="006956C2" w:rsidP="007B10F8">
      <w:pPr>
        <w:ind w:right="-154"/>
        <w:rPr>
          <w:rFonts w:ascii="Segoe UI" w:hAnsi="Segoe UI" w:cs="Segoe UI"/>
          <w:b/>
          <w:bCs/>
          <w:lang w:val="en-GB"/>
        </w:rPr>
      </w:pPr>
    </w:p>
    <w:p w:rsidR="006956C2" w:rsidRPr="00F8606E" w:rsidRDefault="006956C2" w:rsidP="007B10F8">
      <w:pPr>
        <w:ind w:right="-154"/>
        <w:rPr>
          <w:rFonts w:ascii="Segoe UI" w:hAnsi="Segoe UI" w:cs="Segoe UI"/>
          <w:b/>
          <w:bCs/>
          <w:lang w:val="en-GB"/>
        </w:rPr>
      </w:pPr>
    </w:p>
    <w:p w:rsidR="006956C2" w:rsidRPr="00F8606E" w:rsidRDefault="006956C2" w:rsidP="007B10F8">
      <w:pPr>
        <w:ind w:right="-154"/>
        <w:rPr>
          <w:rFonts w:ascii="Segoe UI" w:hAnsi="Segoe UI" w:cs="Segoe UI"/>
          <w:b/>
          <w:bCs/>
          <w:lang w:val="en-GB"/>
        </w:rPr>
      </w:pPr>
    </w:p>
    <w:p w:rsidR="006956C2" w:rsidRPr="00F8606E" w:rsidRDefault="006956C2" w:rsidP="007B10F8">
      <w:pPr>
        <w:ind w:right="-154"/>
        <w:rPr>
          <w:rFonts w:ascii="Segoe UI" w:hAnsi="Segoe UI" w:cs="Segoe UI"/>
          <w:b/>
          <w:bCs/>
          <w:lang w:val="en-GB"/>
        </w:rPr>
      </w:pPr>
    </w:p>
    <w:p w:rsidR="006956C2" w:rsidRPr="00F8606E" w:rsidRDefault="006956C2" w:rsidP="007B10F8">
      <w:pPr>
        <w:ind w:right="-154"/>
        <w:rPr>
          <w:rFonts w:ascii="Segoe UI" w:hAnsi="Segoe UI" w:cs="Segoe UI"/>
          <w:b/>
          <w:bCs/>
          <w:lang w:val="en-GB"/>
        </w:rPr>
      </w:pPr>
    </w:p>
    <w:p w:rsidR="006956C2" w:rsidRPr="00F8606E" w:rsidRDefault="006956C2" w:rsidP="007B10F8">
      <w:pPr>
        <w:ind w:right="-154"/>
        <w:rPr>
          <w:rFonts w:ascii="Segoe UI" w:hAnsi="Segoe UI" w:cs="Segoe UI"/>
          <w:b/>
          <w:bCs/>
          <w:lang w:val="en-GB"/>
        </w:rPr>
      </w:pPr>
    </w:p>
    <w:p w:rsidR="006956C2" w:rsidRPr="00F8606E" w:rsidRDefault="006956C2" w:rsidP="007B10F8">
      <w:pPr>
        <w:ind w:right="-154"/>
        <w:rPr>
          <w:rFonts w:ascii="Segoe UI" w:hAnsi="Segoe UI" w:cs="Segoe UI"/>
          <w:b/>
          <w:bCs/>
          <w:lang w:val="en-GB"/>
        </w:rPr>
      </w:pPr>
    </w:p>
    <w:p w:rsidR="00A86355" w:rsidRPr="00F8606E" w:rsidRDefault="005F353C" w:rsidP="007B10F8">
      <w:pPr>
        <w:ind w:right="-154"/>
        <w:rPr>
          <w:rFonts w:ascii="Segoe UI" w:hAnsi="Segoe UI" w:cs="Segoe UI"/>
          <w:b/>
          <w:bCs/>
          <w:color w:val="4F81BD" w:themeColor="accent1"/>
          <w:lang w:val="en-GB"/>
        </w:rPr>
      </w:pPr>
      <w:r w:rsidRPr="00F8606E">
        <w:rPr>
          <w:rFonts w:ascii="Segoe UI" w:hAnsi="Segoe UI" w:cs="Segoe UI"/>
          <w:b/>
          <w:bCs/>
          <w:color w:val="4F81BD" w:themeColor="accent1"/>
          <w:lang w:val="en-GB"/>
        </w:rPr>
        <w:lastRenderedPageBreak/>
        <w:t>1.-Scope</w:t>
      </w:r>
    </w:p>
    <w:p w:rsidR="006956C2" w:rsidRPr="00F8606E" w:rsidRDefault="002325B5" w:rsidP="007B10F8">
      <w:pPr>
        <w:spacing w:line="240" w:lineRule="auto"/>
        <w:ind w:right="-154"/>
        <w:jc w:val="both"/>
        <w:rPr>
          <w:rFonts w:ascii="Segoe UI" w:hAnsi="Segoe UI" w:cs="Segoe UI"/>
          <w:lang w:val="en-GB"/>
        </w:rPr>
      </w:pPr>
      <w:r w:rsidRPr="00F8606E">
        <w:rPr>
          <w:rFonts w:ascii="Segoe UI" w:hAnsi="Segoe UI" w:cs="Segoe UI"/>
          <w:lang w:val="en-GB"/>
        </w:rPr>
        <w:t xml:space="preserve">During the procedures for the selection of partners and suppliers, as well as during / in the course of its cooperation with customers, </w:t>
      </w:r>
      <w:r w:rsidR="00AA760C" w:rsidRPr="00F8606E">
        <w:rPr>
          <w:rFonts w:ascii="Segoe UI" w:hAnsi="Segoe UI" w:cs="Segoe UI"/>
          <w:lang w:val="en-GB"/>
        </w:rPr>
        <w:t>partners</w:t>
      </w:r>
      <w:r w:rsidRPr="00F8606E">
        <w:rPr>
          <w:rFonts w:ascii="Segoe UI" w:hAnsi="Segoe UI" w:cs="Segoe UI"/>
          <w:lang w:val="en-GB"/>
        </w:rPr>
        <w:t xml:space="preserve"> and suppliers, the Company collects personal data of these same persons or their legal representatives or their authorized representatives, employees, any subcontractors, contact persons and generally the</w:t>
      </w:r>
      <w:r w:rsidR="00DE4A4E" w:rsidRPr="00F8606E">
        <w:rPr>
          <w:rFonts w:ascii="Segoe UI" w:hAnsi="Segoe UI" w:cs="Segoe UI"/>
          <w:lang w:val="en-GB"/>
        </w:rPr>
        <w:t>ir agents</w:t>
      </w:r>
      <w:r w:rsidRPr="00F8606E">
        <w:rPr>
          <w:rFonts w:ascii="Segoe UI" w:hAnsi="Segoe UI" w:cs="Segoe UI"/>
          <w:lang w:val="en-GB"/>
        </w:rPr>
        <w:t>; it also collects personal data of natural persons who access and / or provide work / servic</w:t>
      </w:r>
      <w:r w:rsidR="00562015" w:rsidRPr="00F8606E">
        <w:rPr>
          <w:rFonts w:ascii="Segoe UI" w:hAnsi="Segoe UI" w:cs="Segoe UI"/>
          <w:lang w:val="en-GB"/>
        </w:rPr>
        <w:t>es at the premises of the</w:t>
      </w:r>
      <w:r w:rsidRPr="00F8606E">
        <w:rPr>
          <w:rFonts w:ascii="Segoe UI" w:hAnsi="Segoe UI" w:cs="Segoe UI"/>
          <w:lang w:val="en-GB"/>
        </w:rPr>
        <w:t xml:space="preserve"> Company.</w:t>
      </w:r>
      <w:r w:rsidR="006956C2" w:rsidRPr="00F8606E">
        <w:rPr>
          <w:rFonts w:ascii="Segoe UI" w:hAnsi="Segoe UI" w:cs="Segoe UI"/>
          <w:lang w:val="en-GB"/>
        </w:rPr>
        <w:t xml:space="preserve"> </w:t>
      </w:r>
    </w:p>
    <w:p w:rsidR="006956C2" w:rsidRPr="00F8606E" w:rsidRDefault="002325B5" w:rsidP="007B10F8">
      <w:pPr>
        <w:spacing w:line="240" w:lineRule="auto"/>
        <w:ind w:right="-154"/>
        <w:jc w:val="both"/>
        <w:rPr>
          <w:rFonts w:ascii="Segoe UI" w:hAnsi="Segoe UI" w:cs="Segoe UI"/>
          <w:lang w:val="en-GB"/>
        </w:rPr>
      </w:pPr>
      <w:r w:rsidRPr="00F8606E">
        <w:rPr>
          <w:rFonts w:ascii="Segoe UI" w:hAnsi="Segoe UI" w:cs="Segoe UI"/>
          <w:lang w:val="en-GB"/>
        </w:rPr>
        <w:t>This Statement describes our practices regarding the processing of personal data of the above persons.</w:t>
      </w:r>
      <w:r w:rsidR="006956C2" w:rsidRPr="00F8606E">
        <w:rPr>
          <w:rFonts w:ascii="Segoe UI" w:hAnsi="Segoe UI" w:cs="Segoe UI"/>
          <w:lang w:val="en-GB"/>
        </w:rPr>
        <w:t xml:space="preserve"> </w:t>
      </w:r>
    </w:p>
    <w:p w:rsidR="006956C2" w:rsidRPr="00F8606E" w:rsidRDefault="002325B5" w:rsidP="007B10F8">
      <w:pPr>
        <w:spacing w:line="240" w:lineRule="auto"/>
        <w:ind w:right="-154"/>
        <w:jc w:val="both"/>
        <w:rPr>
          <w:rFonts w:ascii="Segoe UI" w:hAnsi="Segoe UI" w:cs="Segoe UI"/>
          <w:lang w:val="en-GB"/>
        </w:rPr>
      </w:pPr>
      <w:r w:rsidRPr="00F8606E">
        <w:rPr>
          <w:rFonts w:ascii="Segoe UI" w:hAnsi="Segoe UI" w:cs="Segoe UI"/>
          <w:lang w:val="en-GB"/>
        </w:rPr>
        <w:t xml:space="preserve">"Processing" means the collection, </w:t>
      </w:r>
      <w:r w:rsidR="00E81CDD" w:rsidRPr="00F8606E">
        <w:rPr>
          <w:rFonts w:ascii="Segoe UI" w:hAnsi="Segoe UI" w:cs="Segoe UI"/>
          <w:lang w:val="en-GB"/>
        </w:rPr>
        <w:t>recording, organization, structuring</w:t>
      </w:r>
      <w:r w:rsidRPr="00F8606E">
        <w:rPr>
          <w:rFonts w:ascii="Segoe UI" w:hAnsi="Segoe UI" w:cs="Segoe UI"/>
          <w:lang w:val="en-GB"/>
        </w:rPr>
        <w:t xml:space="preserve">, storage, adaptation or alteration, retrieval, </w:t>
      </w:r>
      <w:r w:rsidR="00E81CDD" w:rsidRPr="00F8606E">
        <w:rPr>
          <w:rFonts w:ascii="Segoe UI" w:hAnsi="Segoe UI" w:cs="Segoe UI"/>
          <w:lang w:val="en-GB"/>
        </w:rPr>
        <w:t>consultation</w:t>
      </w:r>
      <w:r w:rsidRPr="00F8606E">
        <w:rPr>
          <w:rFonts w:ascii="Segoe UI" w:hAnsi="Segoe UI" w:cs="Segoe UI"/>
          <w:lang w:val="en-GB"/>
        </w:rPr>
        <w:t xml:space="preserve">, use, disclosure by transmission, </w:t>
      </w:r>
      <w:r w:rsidR="00E81CDD" w:rsidRPr="00F8606E">
        <w:rPr>
          <w:rFonts w:ascii="Segoe UI" w:hAnsi="Segoe UI" w:cs="Segoe UI"/>
          <w:lang w:val="en-GB"/>
        </w:rPr>
        <w:t xml:space="preserve">dissemination or otherwise making available, alignment </w:t>
      </w:r>
      <w:r w:rsidRPr="00F8606E">
        <w:rPr>
          <w:rFonts w:ascii="Segoe UI" w:hAnsi="Segoe UI" w:cs="Segoe UI"/>
          <w:lang w:val="en-GB"/>
        </w:rPr>
        <w:t>or combination, restriction</w:t>
      </w:r>
      <w:r w:rsidR="00E81CDD" w:rsidRPr="00F8606E">
        <w:rPr>
          <w:rFonts w:ascii="Segoe UI" w:hAnsi="Segoe UI" w:cs="Segoe UI"/>
          <w:lang w:val="en-GB"/>
        </w:rPr>
        <w:t>, erasure</w:t>
      </w:r>
      <w:r w:rsidRPr="00F8606E">
        <w:rPr>
          <w:rFonts w:ascii="Segoe UI" w:hAnsi="Segoe UI" w:cs="Segoe UI"/>
          <w:lang w:val="en-GB"/>
        </w:rPr>
        <w:t xml:space="preserve"> or destruction of personal data of </w:t>
      </w:r>
      <w:r w:rsidR="00E81CDD" w:rsidRPr="00F8606E">
        <w:rPr>
          <w:rFonts w:ascii="Segoe UI" w:hAnsi="Segoe UI" w:cs="Segoe UI"/>
          <w:lang w:val="en-GB"/>
        </w:rPr>
        <w:t>natural persons</w:t>
      </w:r>
      <w:r w:rsidRPr="00F8606E">
        <w:rPr>
          <w:rFonts w:ascii="Segoe UI" w:hAnsi="Segoe UI" w:cs="Segoe UI"/>
          <w:lang w:val="en-GB"/>
        </w:rPr>
        <w:t>.</w:t>
      </w:r>
      <w:r w:rsidR="006956C2" w:rsidRPr="00F8606E">
        <w:rPr>
          <w:rFonts w:ascii="Segoe UI" w:hAnsi="Segoe UI" w:cs="Segoe UI"/>
          <w:lang w:val="en-GB"/>
        </w:rPr>
        <w:t xml:space="preserve"> </w:t>
      </w:r>
    </w:p>
    <w:p w:rsidR="006956C2" w:rsidRPr="00F8606E" w:rsidRDefault="002325B5" w:rsidP="007B10F8">
      <w:pPr>
        <w:spacing w:line="240" w:lineRule="auto"/>
        <w:ind w:right="-154"/>
        <w:jc w:val="both"/>
        <w:rPr>
          <w:rFonts w:ascii="Segoe UI" w:hAnsi="Segoe UI" w:cs="Segoe UI"/>
          <w:lang w:val="en-GB"/>
        </w:rPr>
      </w:pPr>
      <w:r w:rsidRPr="00F8606E">
        <w:rPr>
          <w:rFonts w:ascii="Segoe UI" w:hAnsi="Segoe UI" w:cs="Segoe UI"/>
          <w:lang w:val="en-GB"/>
        </w:rPr>
        <w:t xml:space="preserve">The Company reserves the right to </w:t>
      </w:r>
      <w:r w:rsidR="000B6F7E" w:rsidRPr="00F8606E">
        <w:rPr>
          <w:rFonts w:ascii="Segoe UI" w:hAnsi="Segoe UI" w:cs="Segoe UI"/>
          <w:lang w:val="en-GB"/>
        </w:rPr>
        <w:t>amend</w:t>
      </w:r>
      <w:r w:rsidRPr="00F8606E">
        <w:rPr>
          <w:rFonts w:ascii="Segoe UI" w:hAnsi="Segoe UI" w:cs="Segoe UI"/>
          <w:lang w:val="en-GB"/>
        </w:rPr>
        <w:t xml:space="preserve"> and update this statement whenever deemed necessary, and the changes will take effect upon posting on its website.</w:t>
      </w:r>
      <w:r w:rsidR="006956C2" w:rsidRPr="00F8606E">
        <w:rPr>
          <w:rFonts w:ascii="Segoe UI" w:hAnsi="Segoe UI" w:cs="Segoe UI"/>
          <w:lang w:val="en-GB"/>
        </w:rPr>
        <w:t xml:space="preserve"> </w:t>
      </w:r>
    </w:p>
    <w:p w:rsidR="006956C2" w:rsidRPr="00F8606E" w:rsidRDefault="002325B5" w:rsidP="007B10F8">
      <w:pPr>
        <w:spacing w:line="240" w:lineRule="auto"/>
        <w:ind w:right="-154"/>
        <w:jc w:val="both"/>
        <w:rPr>
          <w:rFonts w:ascii="Segoe UI" w:hAnsi="Segoe UI" w:cs="Segoe UI"/>
          <w:lang w:val="en-GB"/>
        </w:rPr>
      </w:pPr>
      <w:r w:rsidRPr="00F8606E">
        <w:rPr>
          <w:rFonts w:ascii="Segoe UI" w:hAnsi="Segoe UI" w:cs="Segoe UI"/>
          <w:lang w:val="en-GB"/>
        </w:rPr>
        <w:t xml:space="preserve">In the event that the cooperation of customers, </w:t>
      </w:r>
      <w:r w:rsidR="00E53B83" w:rsidRPr="00F8606E">
        <w:rPr>
          <w:rFonts w:ascii="Segoe UI" w:hAnsi="Segoe UI" w:cs="Segoe UI"/>
          <w:lang w:val="en-GB"/>
        </w:rPr>
        <w:t>partners</w:t>
      </w:r>
      <w:r w:rsidRPr="00F8606E">
        <w:rPr>
          <w:rFonts w:ascii="Segoe UI" w:hAnsi="Segoe UI" w:cs="Segoe UI"/>
          <w:lang w:val="en-GB"/>
        </w:rPr>
        <w:t xml:space="preserve"> or suppliers with the Company is governed by special </w:t>
      </w:r>
      <w:r w:rsidR="00E53B83" w:rsidRPr="00F8606E">
        <w:rPr>
          <w:rFonts w:ascii="Segoe UI" w:hAnsi="Segoe UI" w:cs="Segoe UI"/>
          <w:lang w:val="en-GB"/>
        </w:rPr>
        <w:t>terms</w:t>
      </w:r>
      <w:r w:rsidRPr="00F8606E">
        <w:rPr>
          <w:rFonts w:ascii="Segoe UI" w:hAnsi="Segoe UI" w:cs="Segoe UI"/>
          <w:lang w:val="en-GB"/>
        </w:rPr>
        <w:t xml:space="preserve"> in relation to the protection of their PDs, these terms apply jointly with the present ones; in case of conflict the special conditions prevail.</w:t>
      </w:r>
      <w:r w:rsidR="006956C2" w:rsidRPr="00F8606E">
        <w:rPr>
          <w:rFonts w:ascii="Segoe UI" w:hAnsi="Segoe UI" w:cs="Segoe UI"/>
          <w:lang w:val="en-GB"/>
        </w:rPr>
        <w:t xml:space="preserve"> </w:t>
      </w:r>
    </w:p>
    <w:p w:rsidR="00297A76" w:rsidRPr="00F8606E" w:rsidRDefault="00297A76" w:rsidP="007B10F8">
      <w:pPr>
        <w:spacing w:line="240" w:lineRule="auto"/>
        <w:ind w:right="-154"/>
        <w:jc w:val="both"/>
        <w:rPr>
          <w:rFonts w:ascii="Segoe UI" w:hAnsi="Segoe UI" w:cs="Segoe UI"/>
          <w:b/>
          <w:bCs/>
          <w:lang w:val="en-GB"/>
        </w:rPr>
      </w:pPr>
    </w:p>
    <w:p w:rsidR="00A86355" w:rsidRPr="00F8606E" w:rsidRDefault="002325B5" w:rsidP="007B10F8">
      <w:pPr>
        <w:spacing w:line="240" w:lineRule="auto"/>
        <w:ind w:right="-154"/>
        <w:jc w:val="both"/>
        <w:rPr>
          <w:rFonts w:ascii="Segoe UI" w:hAnsi="Segoe UI" w:cs="Segoe UI"/>
          <w:b/>
          <w:bCs/>
          <w:color w:val="4F81BD" w:themeColor="accent1"/>
          <w:lang w:val="en-GB"/>
        </w:rPr>
      </w:pPr>
      <w:r w:rsidRPr="00F8606E">
        <w:rPr>
          <w:rFonts w:ascii="Segoe UI" w:hAnsi="Segoe UI" w:cs="Segoe UI"/>
          <w:b/>
          <w:bCs/>
          <w:color w:val="4F81BD" w:themeColor="accent1"/>
          <w:lang w:val="en-GB"/>
        </w:rPr>
        <w:t>2.- Data collected</w:t>
      </w:r>
    </w:p>
    <w:p w:rsidR="00A86355" w:rsidRPr="00F8606E" w:rsidRDefault="002325B5" w:rsidP="007B10F8">
      <w:pPr>
        <w:spacing w:line="240" w:lineRule="auto"/>
        <w:ind w:right="-154"/>
        <w:jc w:val="both"/>
        <w:rPr>
          <w:rFonts w:ascii="Segoe UI" w:hAnsi="Segoe UI" w:cs="Segoe UI"/>
          <w:lang w:val="en-GB"/>
        </w:rPr>
      </w:pPr>
      <w:r w:rsidRPr="00F8606E">
        <w:rPr>
          <w:rFonts w:ascii="Segoe UI" w:hAnsi="Segoe UI" w:cs="Segoe UI"/>
          <w:lang w:val="en-GB"/>
        </w:rPr>
        <w:t xml:space="preserve">If you belong to any of the above categories, depending on the specific circumstances and applicable legal provisions, the Company may collect all or some of the following information </w:t>
      </w:r>
      <w:r w:rsidR="00DF35AF" w:rsidRPr="00F8606E">
        <w:rPr>
          <w:rFonts w:ascii="Segoe UI" w:hAnsi="Segoe UI" w:cs="Segoe UI"/>
          <w:lang w:val="en-GB"/>
        </w:rPr>
        <w:t>about</w:t>
      </w:r>
      <w:r w:rsidRPr="00F8606E">
        <w:rPr>
          <w:rFonts w:ascii="Segoe UI" w:hAnsi="Segoe UI" w:cs="Segoe UI"/>
          <w:lang w:val="en-GB"/>
        </w:rPr>
        <w:t xml:space="preserve"> you:</w:t>
      </w:r>
    </w:p>
    <w:p w:rsidR="00A86355" w:rsidRPr="00F8606E" w:rsidRDefault="002325B5" w:rsidP="00297A76">
      <w:pPr>
        <w:pStyle w:val="ListParagraph"/>
        <w:numPr>
          <w:ilvl w:val="0"/>
          <w:numId w:val="1"/>
        </w:numPr>
        <w:spacing w:line="240" w:lineRule="auto"/>
        <w:ind w:left="0" w:right="-154" w:firstLine="0"/>
        <w:jc w:val="both"/>
        <w:rPr>
          <w:rFonts w:ascii="Segoe UI" w:hAnsi="Segoe UI" w:cs="Segoe UI"/>
          <w:lang w:val="en-GB"/>
        </w:rPr>
      </w:pPr>
      <w:r w:rsidRPr="00F8606E">
        <w:rPr>
          <w:rFonts w:ascii="Segoe UI" w:hAnsi="Segoe UI" w:cs="Segoe UI"/>
          <w:lang w:val="en-GB"/>
        </w:rPr>
        <w:t>Name and surname</w:t>
      </w:r>
    </w:p>
    <w:p w:rsidR="006956C2" w:rsidRPr="00F8606E" w:rsidRDefault="00DF35AF" w:rsidP="00297A76">
      <w:pPr>
        <w:pStyle w:val="ListParagraph"/>
        <w:numPr>
          <w:ilvl w:val="0"/>
          <w:numId w:val="1"/>
        </w:numPr>
        <w:spacing w:line="240" w:lineRule="auto"/>
        <w:ind w:left="0" w:right="-154" w:firstLine="0"/>
        <w:jc w:val="both"/>
        <w:rPr>
          <w:rFonts w:ascii="Segoe UI" w:hAnsi="Segoe UI" w:cs="Segoe UI"/>
          <w:lang w:val="en-GB"/>
        </w:rPr>
      </w:pPr>
      <w:r w:rsidRPr="00F8606E">
        <w:rPr>
          <w:rFonts w:ascii="Segoe UI" w:hAnsi="Segoe UI" w:cs="Segoe UI"/>
          <w:lang w:val="en-GB"/>
        </w:rPr>
        <w:t>Contact details</w:t>
      </w:r>
    </w:p>
    <w:p w:rsidR="00A86355" w:rsidRPr="00F8606E" w:rsidRDefault="002325B5" w:rsidP="00297A76">
      <w:pPr>
        <w:pStyle w:val="ListParagraph"/>
        <w:numPr>
          <w:ilvl w:val="0"/>
          <w:numId w:val="1"/>
        </w:numPr>
        <w:spacing w:line="240" w:lineRule="auto"/>
        <w:ind w:left="0" w:right="-154" w:firstLine="0"/>
        <w:jc w:val="both"/>
        <w:rPr>
          <w:rFonts w:ascii="Segoe UI" w:hAnsi="Segoe UI" w:cs="Segoe UI"/>
          <w:lang w:val="en-GB"/>
        </w:rPr>
      </w:pPr>
      <w:r w:rsidRPr="00F8606E">
        <w:rPr>
          <w:rFonts w:ascii="Segoe UI" w:hAnsi="Segoe UI" w:cs="Segoe UI"/>
          <w:lang w:val="en-GB"/>
        </w:rPr>
        <w:t xml:space="preserve">Copies </w:t>
      </w:r>
      <w:r w:rsidR="00DF35AF" w:rsidRPr="00F8606E">
        <w:rPr>
          <w:rFonts w:ascii="Segoe UI" w:hAnsi="Segoe UI" w:cs="Segoe UI"/>
          <w:lang w:val="en-GB"/>
        </w:rPr>
        <w:t>of identification documents, ΤΙΝ</w:t>
      </w:r>
      <w:r w:rsidRPr="00F8606E">
        <w:rPr>
          <w:rFonts w:ascii="Segoe UI" w:hAnsi="Segoe UI" w:cs="Segoe UI"/>
          <w:lang w:val="en-GB"/>
        </w:rPr>
        <w:t xml:space="preserve"> and other information relat</w:t>
      </w:r>
      <w:r w:rsidR="00522FC7" w:rsidRPr="00F8606E">
        <w:rPr>
          <w:rFonts w:ascii="Segoe UI" w:hAnsi="Segoe UI" w:cs="Segoe UI"/>
          <w:lang w:val="en-GB"/>
        </w:rPr>
        <w:t>ed</w:t>
      </w:r>
      <w:r w:rsidRPr="00F8606E">
        <w:rPr>
          <w:rFonts w:ascii="Segoe UI" w:hAnsi="Segoe UI" w:cs="Segoe UI"/>
          <w:lang w:val="en-GB"/>
        </w:rPr>
        <w:t xml:space="preserve"> to the </w:t>
      </w:r>
      <w:r w:rsidR="00F8606E" w:rsidRPr="00F8606E">
        <w:rPr>
          <w:rFonts w:ascii="Segoe UI" w:hAnsi="Segoe UI" w:cs="Segoe UI"/>
          <w:lang w:val="en-GB"/>
        </w:rPr>
        <w:t>fulfilment</w:t>
      </w:r>
      <w:r w:rsidRPr="00F8606E">
        <w:rPr>
          <w:rFonts w:ascii="Segoe UI" w:hAnsi="Segoe UI" w:cs="Segoe UI"/>
          <w:lang w:val="en-GB"/>
        </w:rPr>
        <w:t xml:space="preserve"> of tax and other administrative obligations</w:t>
      </w:r>
    </w:p>
    <w:p w:rsidR="00A86355" w:rsidRPr="00F8606E" w:rsidRDefault="002325B5" w:rsidP="00297A76">
      <w:pPr>
        <w:pStyle w:val="ListParagraph"/>
        <w:numPr>
          <w:ilvl w:val="0"/>
          <w:numId w:val="1"/>
        </w:numPr>
        <w:spacing w:line="240" w:lineRule="auto"/>
        <w:ind w:left="0" w:right="-154" w:firstLine="0"/>
        <w:jc w:val="both"/>
        <w:rPr>
          <w:rFonts w:ascii="Segoe UI" w:hAnsi="Segoe UI" w:cs="Segoe UI"/>
          <w:lang w:val="en-GB"/>
        </w:rPr>
      </w:pPr>
      <w:r w:rsidRPr="00F8606E">
        <w:rPr>
          <w:rFonts w:ascii="Segoe UI" w:hAnsi="Segoe UI" w:cs="Segoe UI"/>
          <w:lang w:val="en-GB"/>
        </w:rPr>
        <w:t>Bank account details</w:t>
      </w:r>
    </w:p>
    <w:p w:rsidR="00A86355" w:rsidRPr="00F8606E" w:rsidRDefault="002325B5" w:rsidP="00297A76">
      <w:pPr>
        <w:pStyle w:val="ListParagraph"/>
        <w:numPr>
          <w:ilvl w:val="0"/>
          <w:numId w:val="1"/>
        </w:numPr>
        <w:spacing w:line="240" w:lineRule="auto"/>
        <w:ind w:left="0" w:right="-154" w:firstLine="0"/>
        <w:jc w:val="both"/>
        <w:rPr>
          <w:rFonts w:ascii="Segoe UI" w:hAnsi="Segoe UI" w:cs="Segoe UI"/>
          <w:lang w:val="en-GB"/>
        </w:rPr>
      </w:pPr>
      <w:r w:rsidRPr="00F8606E">
        <w:rPr>
          <w:rFonts w:ascii="Segoe UI" w:hAnsi="Segoe UI" w:cs="Segoe UI"/>
          <w:lang w:val="en-GB"/>
        </w:rPr>
        <w:t xml:space="preserve">Details </w:t>
      </w:r>
      <w:r w:rsidR="00B8045E" w:rsidRPr="00F8606E">
        <w:rPr>
          <w:rFonts w:ascii="Segoe UI" w:hAnsi="Segoe UI" w:cs="Segoe UI"/>
          <w:lang w:val="en-GB"/>
        </w:rPr>
        <w:t>relating to</w:t>
      </w:r>
      <w:r w:rsidRPr="00F8606E">
        <w:rPr>
          <w:rFonts w:ascii="Segoe UI" w:hAnsi="Segoe UI" w:cs="Segoe UI"/>
          <w:lang w:val="en-GB"/>
        </w:rPr>
        <w:t xml:space="preserve"> your contractual relationship or cooperation with the Company and your fees</w:t>
      </w:r>
    </w:p>
    <w:p w:rsidR="00A86355" w:rsidRPr="00F8606E" w:rsidRDefault="002325B5" w:rsidP="00297A76">
      <w:pPr>
        <w:pStyle w:val="ListParagraph"/>
        <w:numPr>
          <w:ilvl w:val="0"/>
          <w:numId w:val="1"/>
        </w:numPr>
        <w:spacing w:line="240" w:lineRule="auto"/>
        <w:ind w:left="0" w:right="-154" w:firstLine="0"/>
        <w:jc w:val="both"/>
        <w:rPr>
          <w:rFonts w:ascii="Segoe UI" w:hAnsi="Segoe UI" w:cs="Segoe UI"/>
          <w:lang w:val="en-GB"/>
        </w:rPr>
      </w:pPr>
      <w:r w:rsidRPr="00F8606E">
        <w:rPr>
          <w:rFonts w:ascii="Segoe UI" w:hAnsi="Segoe UI" w:cs="Segoe UI"/>
          <w:lang w:val="en-GB"/>
        </w:rPr>
        <w:t xml:space="preserve">Data submitted in the context of </w:t>
      </w:r>
      <w:r w:rsidR="00057AFD" w:rsidRPr="00F8606E">
        <w:rPr>
          <w:rFonts w:ascii="Segoe UI" w:hAnsi="Segoe UI" w:cs="Segoe UI"/>
          <w:lang w:val="en-GB"/>
        </w:rPr>
        <w:t>tendering</w:t>
      </w:r>
      <w:r w:rsidR="00047658" w:rsidRPr="00F8606E">
        <w:rPr>
          <w:rFonts w:ascii="Segoe UI" w:hAnsi="Segoe UI" w:cs="Segoe UI"/>
          <w:lang w:val="en-GB"/>
        </w:rPr>
        <w:t xml:space="preserve"> procedures </w:t>
      </w:r>
      <w:r w:rsidRPr="00F8606E">
        <w:rPr>
          <w:rFonts w:ascii="Segoe UI" w:hAnsi="Segoe UI" w:cs="Segoe UI"/>
          <w:lang w:val="en-GB"/>
        </w:rPr>
        <w:t xml:space="preserve">and direct </w:t>
      </w:r>
      <w:r w:rsidR="00047658" w:rsidRPr="00F8606E">
        <w:rPr>
          <w:rFonts w:ascii="Segoe UI" w:hAnsi="Segoe UI" w:cs="Segoe UI"/>
          <w:lang w:val="en-GB"/>
        </w:rPr>
        <w:t xml:space="preserve">contract </w:t>
      </w:r>
      <w:r w:rsidR="006D1870" w:rsidRPr="00F8606E">
        <w:rPr>
          <w:rFonts w:ascii="Segoe UI" w:hAnsi="Segoe UI" w:cs="Segoe UI"/>
          <w:lang w:val="en-GB"/>
        </w:rPr>
        <w:t>award</w:t>
      </w:r>
      <w:r w:rsidR="00057AFD" w:rsidRPr="00F8606E">
        <w:rPr>
          <w:rFonts w:ascii="Segoe UI" w:hAnsi="Segoe UI" w:cs="Segoe UI"/>
          <w:lang w:val="en-GB"/>
        </w:rPr>
        <w:t>s</w:t>
      </w:r>
      <w:r w:rsidR="006D1870" w:rsidRPr="00F8606E">
        <w:rPr>
          <w:rFonts w:ascii="Segoe UI" w:hAnsi="Segoe UI" w:cs="Segoe UI"/>
          <w:lang w:val="en-GB"/>
        </w:rPr>
        <w:t xml:space="preserve"> to</w:t>
      </w:r>
      <w:r w:rsidRPr="00F8606E">
        <w:rPr>
          <w:rFonts w:ascii="Segoe UI" w:hAnsi="Segoe UI" w:cs="Segoe UI"/>
          <w:lang w:val="en-GB"/>
        </w:rPr>
        <w:t xml:space="preserve"> suppliers (</w:t>
      </w:r>
      <w:r w:rsidR="00F8606E" w:rsidRPr="00F8606E">
        <w:rPr>
          <w:rFonts w:ascii="Segoe UI" w:hAnsi="Segoe UI" w:cs="Segoe UI"/>
          <w:lang w:val="en-GB"/>
        </w:rPr>
        <w:t>e.g.</w:t>
      </w:r>
      <w:r w:rsidRPr="00F8606E">
        <w:rPr>
          <w:rFonts w:ascii="Segoe UI" w:hAnsi="Segoe UI" w:cs="Segoe UI"/>
          <w:lang w:val="en-GB"/>
        </w:rPr>
        <w:t xml:space="preserve"> criminal records of natural persons and legal representatives of legal persons, academic qualifications / technical education qualifications, professional licenses, credit ratings).</w:t>
      </w:r>
    </w:p>
    <w:p w:rsidR="00A86355" w:rsidRPr="00F8606E" w:rsidRDefault="002325B5" w:rsidP="00297A76">
      <w:pPr>
        <w:pStyle w:val="ListParagraph"/>
        <w:numPr>
          <w:ilvl w:val="0"/>
          <w:numId w:val="1"/>
        </w:numPr>
        <w:spacing w:line="240" w:lineRule="auto"/>
        <w:ind w:left="0" w:right="-154" w:firstLine="0"/>
        <w:jc w:val="both"/>
        <w:rPr>
          <w:rFonts w:ascii="Segoe UI" w:hAnsi="Segoe UI" w:cs="Segoe UI"/>
          <w:lang w:val="en-GB"/>
        </w:rPr>
      </w:pPr>
      <w:r w:rsidRPr="00F8606E">
        <w:rPr>
          <w:rFonts w:ascii="Segoe UI" w:hAnsi="Segoe UI" w:cs="Segoe UI"/>
          <w:lang w:val="en-GB"/>
        </w:rPr>
        <w:t xml:space="preserve">Information about your hours of </w:t>
      </w:r>
      <w:r w:rsidR="00A007A9" w:rsidRPr="00F8606E">
        <w:rPr>
          <w:rFonts w:ascii="Segoe UI" w:hAnsi="Segoe UI" w:cs="Segoe UI"/>
          <w:lang w:val="en-GB"/>
        </w:rPr>
        <w:t>attendance</w:t>
      </w:r>
      <w:r w:rsidRPr="00F8606E">
        <w:rPr>
          <w:rFonts w:ascii="Segoe UI" w:hAnsi="Segoe UI" w:cs="Segoe UI"/>
          <w:lang w:val="en-GB"/>
        </w:rPr>
        <w:t xml:space="preserve"> in the Company and the licenses granted to you if you come, provide a service or perform work at the Company's </w:t>
      </w:r>
      <w:r w:rsidRPr="00F8606E">
        <w:rPr>
          <w:rFonts w:ascii="Segoe UI" w:hAnsi="Segoe UI" w:cs="Segoe UI"/>
          <w:lang w:val="en-GB"/>
        </w:rPr>
        <w:lastRenderedPageBreak/>
        <w:t>premises either as a customer, partner or s</w:t>
      </w:r>
      <w:r w:rsidR="002044F1" w:rsidRPr="00F8606E">
        <w:rPr>
          <w:rFonts w:ascii="Segoe UI" w:hAnsi="Segoe UI" w:cs="Segoe UI"/>
          <w:lang w:val="en-GB"/>
        </w:rPr>
        <w:t>upplier of the Company, or as an agent of a customer</w:t>
      </w:r>
      <w:r w:rsidRPr="00F8606E">
        <w:rPr>
          <w:rFonts w:ascii="Segoe UI" w:hAnsi="Segoe UI" w:cs="Segoe UI"/>
          <w:lang w:val="en-GB"/>
        </w:rPr>
        <w:t>, partner or supplier of the Company</w:t>
      </w:r>
    </w:p>
    <w:p w:rsidR="00A86355" w:rsidRPr="00F8606E" w:rsidRDefault="008E3C02" w:rsidP="00297A76">
      <w:pPr>
        <w:pStyle w:val="ListParagraph"/>
        <w:numPr>
          <w:ilvl w:val="0"/>
          <w:numId w:val="1"/>
        </w:numPr>
        <w:spacing w:line="240" w:lineRule="auto"/>
        <w:ind w:left="0" w:right="-154" w:firstLine="0"/>
        <w:jc w:val="both"/>
        <w:rPr>
          <w:rFonts w:ascii="Segoe UI" w:hAnsi="Segoe UI" w:cs="Segoe UI"/>
          <w:lang w:val="en-GB"/>
        </w:rPr>
      </w:pPr>
      <w:r w:rsidRPr="00F8606E">
        <w:rPr>
          <w:rFonts w:ascii="Segoe UI" w:hAnsi="Segoe UI" w:cs="Segoe UI"/>
          <w:lang w:val="en-GB"/>
        </w:rPr>
        <w:t xml:space="preserve">Health data </w:t>
      </w:r>
      <w:r w:rsidR="00CB1F6F" w:rsidRPr="00F8606E">
        <w:rPr>
          <w:rFonts w:ascii="Segoe UI" w:hAnsi="Segoe UI" w:cs="Segoe UI"/>
          <w:lang w:val="en-GB"/>
        </w:rPr>
        <w:t xml:space="preserve">in order </w:t>
      </w:r>
      <w:r w:rsidRPr="00F8606E">
        <w:rPr>
          <w:rFonts w:ascii="Segoe UI" w:hAnsi="Segoe UI" w:cs="Segoe UI"/>
          <w:lang w:val="en-GB"/>
        </w:rPr>
        <w:t xml:space="preserve">to certify, if required, </w:t>
      </w:r>
      <w:r w:rsidR="002325B5" w:rsidRPr="00F8606E">
        <w:rPr>
          <w:rFonts w:ascii="Segoe UI" w:hAnsi="Segoe UI" w:cs="Segoe UI"/>
          <w:lang w:val="en-GB"/>
        </w:rPr>
        <w:t xml:space="preserve">the </w:t>
      </w:r>
      <w:r w:rsidR="00F04CE9" w:rsidRPr="00F8606E">
        <w:rPr>
          <w:rFonts w:ascii="Segoe UI" w:hAnsi="Segoe UI" w:cs="Segoe UI"/>
          <w:lang w:val="en-GB"/>
        </w:rPr>
        <w:t>suitability for the provision of</w:t>
      </w:r>
      <w:r w:rsidRPr="00F8606E">
        <w:rPr>
          <w:rFonts w:ascii="Segoe UI" w:hAnsi="Segoe UI" w:cs="Segoe UI"/>
          <w:lang w:val="en-GB"/>
        </w:rPr>
        <w:t xml:space="preserve"> specific</w:t>
      </w:r>
      <w:r w:rsidR="002325B5" w:rsidRPr="00F8606E">
        <w:rPr>
          <w:rFonts w:ascii="Segoe UI" w:hAnsi="Segoe UI" w:cs="Segoe UI"/>
          <w:lang w:val="en-GB"/>
        </w:rPr>
        <w:t xml:space="preserve"> services within our cooperation</w:t>
      </w:r>
    </w:p>
    <w:p w:rsidR="006956C2" w:rsidRPr="00F8606E" w:rsidRDefault="00005BF6" w:rsidP="00297A76">
      <w:pPr>
        <w:pStyle w:val="ListParagraph"/>
        <w:numPr>
          <w:ilvl w:val="0"/>
          <w:numId w:val="1"/>
        </w:numPr>
        <w:spacing w:line="240" w:lineRule="auto"/>
        <w:ind w:left="0" w:right="-154" w:firstLine="0"/>
        <w:jc w:val="both"/>
        <w:rPr>
          <w:rFonts w:ascii="Segoe UI" w:hAnsi="Segoe UI" w:cs="Segoe UI"/>
          <w:lang w:val="en-GB"/>
        </w:rPr>
      </w:pPr>
      <w:r w:rsidRPr="00F8606E">
        <w:rPr>
          <w:rFonts w:ascii="Segoe UI" w:hAnsi="Segoe UI" w:cs="Segoe UI"/>
          <w:lang w:val="en-GB"/>
        </w:rPr>
        <w:t>Identification</w:t>
      </w:r>
      <w:r w:rsidR="002325B5" w:rsidRPr="00F8606E">
        <w:rPr>
          <w:rFonts w:ascii="Segoe UI" w:hAnsi="Segoe UI" w:cs="Segoe UI"/>
          <w:lang w:val="en-GB"/>
        </w:rPr>
        <w:t xml:space="preserve"> data (</w:t>
      </w:r>
      <w:r w:rsidR="00F8606E" w:rsidRPr="00F8606E">
        <w:rPr>
          <w:rFonts w:ascii="Segoe UI" w:hAnsi="Segoe UI" w:cs="Segoe UI"/>
          <w:lang w:val="en-GB"/>
        </w:rPr>
        <w:t>e.g.</w:t>
      </w:r>
      <w:r w:rsidR="002325B5" w:rsidRPr="00F8606E">
        <w:rPr>
          <w:rFonts w:ascii="Segoe UI" w:hAnsi="Segoe UI" w:cs="Segoe UI"/>
          <w:lang w:val="en-GB"/>
        </w:rPr>
        <w:t xml:space="preserve"> ID</w:t>
      </w:r>
      <w:r w:rsidR="00B56F6F" w:rsidRPr="00F8606E">
        <w:rPr>
          <w:rFonts w:ascii="Segoe UI" w:hAnsi="Segoe UI" w:cs="Segoe UI"/>
          <w:lang w:val="en-GB"/>
        </w:rPr>
        <w:t xml:space="preserve"> number</w:t>
      </w:r>
      <w:r w:rsidR="002325B5" w:rsidRPr="00F8606E">
        <w:rPr>
          <w:rFonts w:ascii="Segoe UI" w:hAnsi="Segoe UI" w:cs="Segoe UI"/>
          <w:lang w:val="en-GB"/>
        </w:rPr>
        <w:t>, passport number), as well as the date and time of entry and exit are collected when you enter the premises of the Company. An entry</w:t>
      </w:r>
      <w:r w:rsidRPr="00F8606E">
        <w:rPr>
          <w:rFonts w:ascii="Segoe UI" w:hAnsi="Segoe UI" w:cs="Segoe UI"/>
          <w:lang w:val="en-GB"/>
        </w:rPr>
        <w:t xml:space="preserve"> card is issued, which you keep</w:t>
      </w:r>
      <w:r w:rsidR="002325B5" w:rsidRPr="00F8606E">
        <w:rPr>
          <w:rFonts w:ascii="Segoe UI" w:hAnsi="Segoe UI" w:cs="Segoe UI"/>
          <w:lang w:val="en-GB"/>
        </w:rPr>
        <w:t xml:space="preserve"> during your presence at our premises.</w:t>
      </w:r>
      <w:r w:rsidR="006956C2" w:rsidRPr="00F8606E">
        <w:rPr>
          <w:rFonts w:ascii="Segoe UI" w:hAnsi="Segoe UI" w:cs="Segoe UI"/>
          <w:lang w:val="en-GB"/>
        </w:rPr>
        <w:t xml:space="preserve"> </w:t>
      </w:r>
    </w:p>
    <w:p w:rsidR="006956C2" w:rsidRPr="00F8606E" w:rsidRDefault="002325B5" w:rsidP="00297A76">
      <w:pPr>
        <w:pStyle w:val="ListParagraph"/>
        <w:numPr>
          <w:ilvl w:val="0"/>
          <w:numId w:val="1"/>
        </w:numPr>
        <w:spacing w:line="240" w:lineRule="auto"/>
        <w:ind w:left="0" w:right="-154" w:firstLine="0"/>
        <w:jc w:val="both"/>
        <w:rPr>
          <w:rFonts w:ascii="Segoe UI" w:hAnsi="Segoe UI" w:cs="Segoe UI"/>
          <w:lang w:val="en-GB"/>
        </w:rPr>
      </w:pPr>
      <w:r w:rsidRPr="00F8606E">
        <w:rPr>
          <w:rFonts w:ascii="Segoe UI" w:hAnsi="Segoe UI" w:cs="Segoe UI"/>
          <w:lang w:val="en-GB"/>
        </w:rPr>
        <w:t>Additional information you share with us (</w:t>
      </w:r>
      <w:r w:rsidR="00F8606E" w:rsidRPr="00F8606E">
        <w:rPr>
          <w:rFonts w:ascii="Segoe UI" w:hAnsi="Segoe UI" w:cs="Segoe UI"/>
          <w:lang w:val="en-GB"/>
        </w:rPr>
        <w:t>e.g.</w:t>
      </w:r>
      <w:r w:rsidRPr="00F8606E">
        <w:rPr>
          <w:rFonts w:ascii="Segoe UI" w:hAnsi="Segoe UI" w:cs="Segoe UI"/>
          <w:lang w:val="en-GB"/>
        </w:rPr>
        <w:t xml:space="preserve"> third-party</w:t>
      </w:r>
      <w:r w:rsidR="00515FC1" w:rsidRPr="00F8606E">
        <w:rPr>
          <w:rFonts w:ascii="Segoe UI" w:hAnsi="Segoe UI" w:cs="Segoe UI"/>
          <w:lang w:val="en-GB"/>
        </w:rPr>
        <w:t xml:space="preserve"> recommendation letters</w:t>
      </w:r>
      <w:r w:rsidRPr="00F8606E">
        <w:rPr>
          <w:rFonts w:ascii="Segoe UI" w:hAnsi="Segoe UI" w:cs="Segoe UI"/>
          <w:lang w:val="en-GB"/>
        </w:rPr>
        <w:t>)</w:t>
      </w:r>
      <w:r w:rsidR="00515FC1" w:rsidRPr="00F8606E">
        <w:rPr>
          <w:rFonts w:ascii="Segoe UI" w:hAnsi="Segoe UI" w:cs="Segoe UI"/>
          <w:lang w:val="en-GB"/>
        </w:rPr>
        <w:t>.</w:t>
      </w:r>
      <w:r w:rsidR="006956C2" w:rsidRPr="00F8606E">
        <w:rPr>
          <w:rFonts w:ascii="Segoe UI" w:hAnsi="Segoe UI" w:cs="Segoe UI"/>
          <w:lang w:val="en-GB"/>
        </w:rPr>
        <w:t xml:space="preserve"> </w:t>
      </w:r>
    </w:p>
    <w:p w:rsidR="00297A76" w:rsidRPr="00F8606E" w:rsidRDefault="00297A76" w:rsidP="007B10F8">
      <w:pPr>
        <w:spacing w:line="240" w:lineRule="auto"/>
        <w:ind w:right="-154"/>
        <w:jc w:val="both"/>
        <w:rPr>
          <w:rFonts w:ascii="Segoe UI" w:hAnsi="Segoe UI" w:cs="Segoe UI"/>
          <w:b/>
          <w:bCs/>
          <w:color w:val="4F81BD" w:themeColor="accent1"/>
          <w:lang w:val="en-GB"/>
        </w:rPr>
      </w:pPr>
    </w:p>
    <w:p w:rsidR="00A86355" w:rsidRPr="00F8606E" w:rsidRDefault="002325B5" w:rsidP="007B10F8">
      <w:pPr>
        <w:spacing w:line="240" w:lineRule="auto"/>
        <w:ind w:right="-154"/>
        <w:jc w:val="both"/>
        <w:rPr>
          <w:rFonts w:ascii="Segoe UI" w:hAnsi="Segoe UI" w:cs="Segoe UI"/>
          <w:b/>
          <w:bCs/>
          <w:color w:val="4F81BD" w:themeColor="accent1"/>
          <w:lang w:val="en-GB"/>
        </w:rPr>
      </w:pPr>
      <w:r w:rsidRPr="00F8606E">
        <w:rPr>
          <w:rFonts w:ascii="Segoe UI" w:hAnsi="Segoe UI" w:cs="Segoe UI"/>
          <w:b/>
          <w:bCs/>
          <w:color w:val="4F81BD" w:themeColor="accent1"/>
          <w:lang w:val="en-GB"/>
        </w:rPr>
        <w:t>3. Sources of data collection</w:t>
      </w:r>
    </w:p>
    <w:p w:rsidR="00A86355" w:rsidRPr="00F8606E" w:rsidRDefault="005D64C7" w:rsidP="00455D1B">
      <w:pPr>
        <w:spacing w:after="0" w:line="240" w:lineRule="auto"/>
        <w:ind w:right="-154"/>
        <w:jc w:val="both"/>
        <w:rPr>
          <w:rFonts w:ascii="Segoe UI" w:hAnsi="Segoe UI" w:cs="Segoe UI"/>
          <w:lang w:val="en-GB"/>
        </w:rPr>
      </w:pPr>
      <w:r w:rsidRPr="00F8606E">
        <w:rPr>
          <w:rFonts w:ascii="Segoe UI" w:hAnsi="Segoe UI" w:cs="Segoe UI"/>
          <w:lang w:val="en-GB"/>
        </w:rPr>
        <w:t>Your personal data are</w:t>
      </w:r>
      <w:r w:rsidR="002325B5" w:rsidRPr="00F8606E">
        <w:rPr>
          <w:rFonts w:ascii="Segoe UI" w:hAnsi="Segoe UI" w:cs="Segoe UI"/>
          <w:lang w:val="en-GB"/>
        </w:rPr>
        <w:t xml:space="preserve"> collected:</w:t>
      </w:r>
    </w:p>
    <w:p w:rsidR="00455D1B" w:rsidRPr="00F8606E" w:rsidRDefault="00455D1B" w:rsidP="00455D1B">
      <w:pPr>
        <w:spacing w:after="0" w:line="240" w:lineRule="auto"/>
        <w:ind w:right="-154"/>
        <w:jc w:val="both"/>
        <w:rPr>
          <w:rFonts w:ascii="Segoe UI" w:hAnsi="Segoe UI" w:cs="Segoe UI"/>
          <w:b/>
          <w:bCs/>
          <w:color w:val="4F81BD" w:themeColor="accent1"/>
          <w:lang w:val="en-GB"/>
        </w:rPr>
      </w:pPr>
    </w:p>
    <w:p w:rsidR="00A86355" w:rsidRPr="00F8606E" w:rsidRDefault="006421FE" w:rsidP="00455D1B">
      <w:pPr>
        <w:spacing w:after="0" w:line="240" w:lineRule="auto"/>
        <w:ind w:right="-154"/>
        <w:jc w:val="both"/>
        <w:rPr>
          <w:rFonts w:ascii="Segoe UI" w:hAnsi="Segoe UI" w:cs="Segoe UI"/>
          <w:b/>
          <w:bCs/>
          <w:color w:val="4F81BD" w:themeColor="accent1"/>
          <w:u w:val="single"/>
          <w:lang w:val="en-GB"/>
        </w:rPr>
      </w:pPr>
      <w:r w:rsidRPr="00F8606E">
        <w:rPr>
          <w:rFonts w:ascii="Segoe UI" w:hAnsi="Segoe UI" w:cs="Segoe UI"/>
          <w:b/>
          <w:bCs/>
          <w:color w:val="4F81BD" w:themeColor="accent1"/>
          <w:u w:val="single"/>
          <w:lang w:val="en-GB"/>
        </w:rPr>
        <w:t>From you</w:t>
      </w:r>
    </w:p>
    <w:p w:rsidR="00A86355" w:rsidRPr="00F8606E" w:rsidRDefault="006421FE" w:rsidP="00455D1B">
      <w:pPr>
        <w:spacing w:after="0" w:line="240" w:lineRule="auto"/>
        <w:ind w:right="-154"/>
        <w:jc w:val="both"/>
        <w:rPr>
          <w:rFonts w:ascii="Segoe UI" w:hAnsi="Segoe UI" w:cs="Segoe UI"/>
          <w:lang w:val="en-GB"/>
        </w:rPr>
      </w:pPr>
      <w:r w:rsidRPr="00F8606E">
        <w:rPr>
          <w:rFonts w:ascii="Segoe UI" w:hAnsi="Segoe UI" w:cs="Segoe UI"/>
          <w:lang w:val="en-GB"/>
        </w:rPr>
        <w:t>There are a number of ways you share information with us, including:</w:t>
      </w:r>
    </w:p>
    <w:p w:rsidR="006956C2" w:rsidRPr="00F8606E" w:rsidRDefault="00680686" w:rsidP="00297A76">
      <w:pPr>
        <w:pStyle w:val="ListParagraph"/>
        <w:numPr>
          <w:ilvl w:val="0"/>
          <w:numId w:val="2"/>
        </w:numPr>
        <w:spacing w:after="0" w:line="240" w:lineRule="auto"/>
        <w:ind w:left="0" w:right="-154" w:firstLine="0"/>
        <w:jc w:val="both"/>
        <w:rPr>
          <w:rFonts w:ascii="Segoe UI" w:hAnsi="Segoe UI" w:cs="Segoe UI"/>
          <w:lang w:val="en-GB"/>
        </w:rPr>
      </w:pPr>
      <w:r w:rsidRPr="00F8606E">
        <w:rPr>
          <w:rFonts w:ascii="Segoe UI" w:hAnsi="Segoe UI" w:cs="Segoe UI"/>
          <w:lang w:val="en-GB"/>
        </w:rPr>
        <w:t>Identification data</w:t>
      </w:r>
      <w:r w:rsidR="005D64C7" w:rsidRPr="00F8606E">
        <w:rPr>
          <w:rFonts w:ascii="Segoe UI" w:hAnsi="Segoe UI" w:cs="Segoe UI"/>
          <w:lang w:val="en-GB"/>
        </w:rPr>
        <w:t xml:space="preserve"> </w:t>
      </w:r>
      <w:r w:rsidR="006421FE" w:rsidRPr="00F8606E">
        <w:rPr>
          <w:rFonts w:ascii="Segoe UI" w:hAnsi="Segoe UI" w:cs="Segoe UI"/>
          <w:lang w:val="en-GB"/>
        </w:rPr>
        <w:t>(</w:t>
      </w:r>
      <w:r w:rsidR="00F8606E" w:rsidRPr="00F8606E">
        <w:rPr>
          <w:rFonts w:ascii="Segoe UI" w:hAnsi="Segoe UI" w:cs="Segoe UI"/>
          <w:lang w:val="en-GB"/>
        </w:rPr>
        <w:t>e.g.</w:t>
      </w:r>
      <w:r w:rsidR="006421FE" w:rsidRPr="00F8606E">
        <w:rPr>
          <w:rFonts w:ascii="Segoe UI" w:hAnsi="Segoe UI" w:cs="Segoe UI"/>
          <w:lang w:val="en-GB"/>
        </w:rPr>
        <w:t xml:space="preserve"> identity </w:t>
      </w:r>
      <w:r w:rsidR="00C32857" w:rsidRPr="00F8606E">
        <w:rPr>
          <w:rFonts w:ascii="Segoe UI" w:hAnsi="Segoe UI" w:cs="Segoe UI"/>
          <w:lang w:val="en-GB"/>
        </w:rPr>
        <w:t xml:space="preserve">card </w:t>
      </w:r>
      <w:r w:rsidR="006421FE" w:rsidRPr="00F8606E">
        <w:rPr>
          <w:rFonts w:ascii="Segoe UI" w:hAnsi="Segoe UI" w:cs="Segoe UI"/>
          <w:lang w:val="en-GB"/>
        </w:rPr>
        <w:t>number, passport number and photocopies thereof).</w:t>
      </w:r>
      <w:r w:rsidR="006956C2" w:rsidRPr="00F8606E">
        <w:rPr>
          <w:rFonts w:ascii="Segoe UI" w:hAnsi="Segoe UI" w:cs="Segoe UI"/>
          <w:lang w:val="en-GB"/>
        </w:rPr>
        <w:t xml:space="preserve"> </w:t>
      </w:r>
    </w:p>
    <w:p w:rsidR="006956C2" w:rsidRPr="00F8606E" w:rsidRDefault="006421FE" w:rsidP="00297A76">
      <w:pPr>
        <w:pStyle w:val="ListParagraph"/>
        <w:numPr>
          <w:ilvl w:val="0"/>
          <w:numId w:val="2"/>
        </w:numPr>
        <w:spacing w:line="240" w:lineRule="auto"/>
        <w:ind w:left="0" w:right="-154" w:firstLine="0"/>
        <w:jc w:val="both"/>
        <w:rPr>
          <w:rFonts w:ascii="Segoe UI" w:hAnsi="Segoe UI" w:cs="Segoe UI"/>
          <w:lang w:val="en-GB"/>
        </w:rPr>
      </w:pPr>
      <w:r w:rsidRPr="00F8606E">
        <w:rPr>
          <w:rFonts w:ascii="Segoe UI" w:hAnsi="Segoe UI" w:cs="Segoe UI"/>
          <w:lang w:val="en-GB"/>
        </w:rPr>
        <w:t>Via</w:t>
      </w:r>
      <w:r w:rsidR="00C32857" w:rsidRPr="00F8606E">
        <w:rPr>
          <w:rFonts w:ascii="Segoe UI" w:hAnsi="Segoe UI" w:cs="Segoe UI"/>
          <w:lang w:val="en-GB"/>
        </w:rPr>
        <w:t xml:space="preserve"> tele</w:t>
      </w:r>
      <w:r w:rsidRPr="00F8606E">
        <w:rPr>
          <w:rFonts w:ascii="Segoe UI" w:hAnsi="Segoe UI" w:cs="Segoe UI"/>
          <w:lang w:val="en-GB"/>
        </w:rPr>
        <w:t>phone.</w:t>
      </w:r>
      <w:r w:rsidR="006956C2" w:rsidRPr="00F8606E">
        <w:rPr>
          <w:rFonts w:ascii="Segoe UI" w:hAnsi="Segoe UI" w:cs="Segoe UI"/>
          <w:lang w:val="en-GB"/>
        </w:rPr>
        <w:t xml:space="preserve"> </w:t>
      </w:r>
    </w:p>
    <w:p w:rsidR="00A86355" w:rsidRPr="00F8606E" w:rsidRDefault="00C32857" w:rsidP="00297A76">
      <w:pPr>
        <w:pStyle w:val="ListParagraph"/>
        <w:numPr>
          <w:ilvl w:val="0"/>
          <w:numId w:val="2"/>
        </w:numPr>
        <w:spacing w:line="240" w:lineRule="auto"/>
        <w:ind w:left="0" w:right="-154" w:firstLine="0"/>
        <w:jc w:val="both"/>
        <w:rPr>
          <w:rFonts w:ascii="Segoe UI" w:hAnsi="Segoe UI" w:cs="Segoe UI"/>
          <w:lang w:val="en-GB"/>
        </w:rPr>
      </w:pPr>
      <w:r w:rsidRPr="00F8606E">
        <w:rPr>
          <w:rFonts w:ascii="Segoe UI" w:hAnsi="Segoe UI" w:cs="Segoe UI"/>
          <w:lang w:val="en-GB"/>
        </w:rPr>
        <w:t>Via</w:t>
      </w:r>
      <w:r w:rsidR="006421FE" w:rsidRPr="00F8606E">
        <w:rPr>
          <w:rFonts w:ascii="Segoe UI" w:hAnsi="Segoe UI" w:cs="Segoe UI"/>
          <w:lang w:val="en-GB"/>
        </w:rPr>
        <w:t xml:space="preserve"> electronic communication (e-mail).</w:t>
      </w:r>
    </w:p>
    <w:p w:rsidR="00A86355" w:rsidRPr="00F8606E" w:rsidRDefault="006421FE" w:rsidP="00297A76">
      <w:pPr>
        <w:pStyle w:val="ListParagraph"/>
        <w:numPr>
          <w:ilvl w:val="0"/>
          <w:numId w:val="2"/>
        </w:numPr>
        <w:spacing w:line="240" w:lineRule="auto"/>
        <w:ind w:left="0" w:right="-154" w:firstLine="0"/>
        <w:jc w:val="both"/>
        <w:rPr>
          <w:rFonts w:ascii="Segoe UI" w:hAnsi="Segoe UI" w:cs="Segoe UI"/>
          <w:lang w:val="en-GB"/>
        </w:rPr>
      </w:pPr>
      <w:r w:rsidRPr="00F8606E">
        <w:rPr>
          <w:rFonts w:ascii="Segoe UI" w:hAnsi="Segoe UI" w:cs="Segoe UI"/>
          <w:lang w:val="en-GB"/>
        </w:rPr>
        <w:t xml:space="preserve">By submitting tender documents in the context of tendering procedures and direct </w:t>
      </w:r>
      <w:r w:rsidR="00560369" w:rsidRPr="00F8606E">
        <w:rPr>
          <w:rFonts w:ascii="Segoe UI" w:hAnsi="Segoe UI" w:cs="Segoe UI"/>
          <w:lang w:val="en-GB"/>
        </w:rPr>
        <w:t>contract awards</w:t>
      </w:r>
      <w:r w:rsidRPr="00F8606E">
        <w:rPr>
          <w:rFonts w:ascii="Segoe UI" w:hAnsi="Segoe UI" w:cs="Segoe UI"/>
          <w:lang w:val="en-GB"/>
        </w:rPr>
        <w:t>, and by signing the corresponding contractual documents</w:t>
      </w:r>
    </w:p>
    <w:p w:rsidR="00A86355" w:rsidRPr="00F8606E" w:rsidRDefault="006421FE" w:rsidP="00297A76">
      <w:pPr>
        <w:pStyle w:val="ListParagraph"/>
        <w:numPr>
          <w:ilvl w:val="0"/>
          <w:numId w:val="2"/>
        </w:numPr>
        <w:spacing w:line="240" w:lineRule="auto"/>
        <w:ind w:left="0" w:right="-154" w:firstLine="0"/>
        <w:jc w:val="both"/>
        <w:rPr>
          <w:rFonts w:ascii="Segoe UI" w:hAnsi="Segoe UI" w:cs="Segoe UI"/>
          <w:lang w:val="en-GB"/>
        </w:rPr>
      </w:pPr>
      <w:r w:rsidRPr="00F8606E">
        <w:rPr>
          <w:rFonts w:ascii="Segoe UI" w:hAnsi="Segoe UI" w:cs="Segoe UI"/>
          <w:lang w:val="en-GB"/>
        </w:rPr>
        <w:t xml:space="preserve">By filling out corporate </w:t>
      </w:r>
      <w:r w:rsidR="00680686" w:rsidRPr="00F8606E">
        <w:rPr>
          <w:rFonts w:ascii="Segoe UI" w:hAnsi="Segoe UI" w:cs="Segoe UI"/>
          <w:lang w:val="en-GB"/>
        </w:rPr>
        <w:t>forms, exchange of business cards.</w:t>
      </w:r>
    </w:p>
    <w:p w:rsidR="00A86355" w:rsidRPr="00F8606E" w:rsidRDefault="006421FE" w:rsidP="00455D1B">
      <w:pPr>
        <w:spacing w:after="0" w:line="240" w:lineRule="auto"/>
        <w:ind w:right="-154"/>
        <w:jc w:val="both"/>
        <w:rPr>
          <w:rFonts w:ascii="Segoe UI" w:hAnsi="Segoe UI" w:cs="Segoe UI"/>
          <w:b/>
          <w:bCs/>
          <w:color w:val="4F81BD" w:themeColor="accent1"/>
          <w:u w:val="single"/>
          <w:lang w:val="en-GB"/>
        </w:rPr>
      </w:pPr>
      <w:r w:rsidRPr="00F8606E">
        <w:rPr>
          <w:rFonts w:ascii="Segoe UI" w:hAnsi="Segoe UI" w:cs="Segoe UI"/>
          <w:b/>
          <w:bCs/>
          <w:color w:val="4F81BD" w:themeColor="accent1"/>
          <w:u w:val="single"/>
          <w:lang w:val="en-GB"/>
        </w:rPr>
        <w:t>From other sources</w:t>
      </w:r>
    </w:p>
    <w:p w:rsidR="006956C2" w:rsidRPr="00F8606E" w:rsidRDefault="006421FE" w:rsidP="00455D1B">
      <w:pPr>
        <w:spacing w:after="0" w:line="240" w:lineRule="auto"/>
        <w:ind w:right="-154"/>
        <w:jc w:val="both"/>
        <w:rPr>
          <w:rFonts w:ascii="Segoe UI" w:hAnsi="Segoe UI" w:cs="Segoe UI"/>
          <w:lang w:val="en-GB"/>
        </w:rPr>
      </w:pPr>
      <w:r w:rsidRPr="00F8606E">
        <w:rPr>
          <w:rFonts w:ascii="Segoe UI" w:hAnsi="Segoe UI" w:cs="Segoe UI"/>
          <w:lang w:val="en-GB"/>
        </w:rPr>
        <w:t>W</w:t>
      </w:r>
      <w:r w:rsidR="00FE2E3B" w:rsidRPr="00F8606E">
        <w:rPr>
          <w:rFonts w:ascii="Segoe UI" w:hAnsi="Segoe UI" w:cs="Segoe UI"/>
          <w:lang w:val="en-GB"/>
        </w:rPr>
        <w:t>e also receive personal data about</w:t>
      </w:r>
      <w:r w:rsidRPr="00F8606E">
        <w:rPr>
          <w:rFonts w:ascii="Segoe UI" w:hAnsi="Segoe UI" w:cs="Segoe UI"/>
          <w:lang w:val="en-GB"/>
        </w:rPr>
        <w:t xml:space="preserve"> you from other sources: from third parties you have </w:t>
      </w:r>
      <w:r w:rsidR="00FE2E3B" w:rsidRPr="00F8606E">
        <w:rPr>
          <w:rFonts w:ascii="Segoe UI" w:hAnsi="Segoe UI" w:cs="Segoe UI"/>
          <w:lang w:val="en-GB"/>
        </w:rPr>
        <w:t xml:space="preserve">cooperated with </w:t>
      </w:r>
      <w:r w:rsidRPr="00F8606E">
        <w:rPr>
          <w:rFonts w:ascii="Segoe UI" w:hAnsi="Segoe UI" w:cs="Segoe UI"/>
          <w:lang w:val="en-GB"/>
        </w:rPr>
        <w:t xml:space="preserve">in the past, from the </w:t>
      </w:r>
      <w:proofErr w:type="spellStart"/>
      <w:r w:rsidR="00A814FF" w:rsidRPr="00F8606E">
        <w:rPr>
          <w:rFonts w:ascii="Segoe UI" w:hAnsi="Segoe UI" w:cs="Segoe UI"/>
          <w:lang w:val="en-GB"/>
        </w:rPr>
        <w:t>soci</w:t>
      </w:r>
      <w:r w:rsidR="00F8606E">
        <w:rPr>
          <w:rFonts w:ascii="Segoe UI" w:hAnsi="Segoe UI" w:cs="Segoe UI"/>
          <w:lang w:val="en-GB"/>
        </w:rPr>
        <w:t>é</w:t>
      </w:r>
      <w:r w:rsidR="00A814FF" w:rsidRPr="00F8606E">
        <w:rPr>
          <w:rFonts w:ascii="Segoe UI" w:hAnsi="Segoe UI" w:cs="Segoe UI"/>
          <w:lang w:val="en-GB"/>
        </w:rPr>
        <w:t>t</w:t>
      </w:r>
      <w:r w:rsidR="00F8606E">
        <w:rPr>
          <w:rFonts w:ascii="Segoe UI" w:hAnsi="Segoe UI" w:cs="Segoe UI"/>
          <w:lang w:val="en-GB"/>
        </w:rPr>
        <w:t>é</w:t>
      </w:r>
      <w:proofErr w:type="spellEnd"/>
      <w:r w:rsidR="00A814FF" w:rsidRPr="00F8606E">
        <w:rPr>
          <w:rFonts w:ascii="Segoe UI" w:hAnsi="Segoe UI" w:cs="Segoe UI"/>
          <w:lang w:val="en-GB"/>
        </w:rPr>
        <w:t xml:space="preserve"> anonyme </w:t>
      </w:r>
      <w:r w:rsidR="00887C1B" w:rsidRPr="00F8606E">
        <w:rPr>
          <w:rFonts w:ascii="Segoe UI" w:hAnsi="Segoe UI" w:cs="Segoe UI"/>
          <w:lang w:val="en-GB"/>
        </w:rPr>
        <w:t>called "Bank</w:t>
      </w:r>
      <w:r w:rsidRPr="00F8606E">
        <w:rPr>
          <w:rFonts w:ascii="Segoe UI" w:hAnsi="Segoe UI" w:cs="Segoe UI"/>
          <w:lang w:val="en-GB"/>
        </w:rPr>
        <w:t xml:space="preserve"> Information Systems S</w:t>
      </w:r>
      <w:r w:rsidR="00887C1B" w:rsidRPr="00F8606E">
        <w:rPr>
          <w:rFonts w:ascii="Segoe UI" w:hAnsi="Segoe UI" w:cs="Segoe UI"/>
          <w:lang w:val="en-GB"/>
        </w:rPr>
        <w:t>.</w:t>
      </w:r>
      <w:r w:rsidRPr="00F8606E">
        <w:rPr>
          <w:rFonts w:ascii="Segoe UI" w:hAnsi="Segoe UI" w:cs="Segoe UI"/>
          <w:lang w:val="en-GB"/>
        </w:rPr>
        <w:t>A</w:t>
      </w:r>
      <w:r w:rsidR="00887C1B" w:rsidRPr="00F8606E">
        <w:rPr>
          <w:rFonts w:ascii="Segoe UI" w:hAnsi="Segoe UI" w:cs="Segoe UI"/>
          <w:lang w:val="en-GB"/>
        </w:rPr>
        <w:t>.</w:t>
      </w:r>
      <w:r w:rsidRPr="00F8606E">
        <w:rPr>
          <w:rFonts w:ascii="Segoe UI" w:hAnsi="Segoe UI" w:cs="Segoe UI"/>
          <w:lang w:val="en-GB"/>
        </w:rPr>
        <w:t>" (TIRESIAS S</w:t>
      </w:r>
      <w:r w:rsidR="00887C1B" w:rsidRPr="00F8606E">
        <w:rPr>
          <w:rFonts w:ascii="Segoe UI" w:hAnsi="Segoe UI" w:cs="Segoe UI"/>
          <w:lang w:val="en-GB"/>
        </w:rPr>
        <w:t>.</w:t>
      </w:r>
      <w:r w:rsidRPr="00F8606E">
        <w:rPr>
          <w:rFonts w:ascii="Segoe UI" w:hAnsi="Segoe UI" w:cs="Segoe UI"/>
          <w:lang w:val="en-GB"/>
        </w:rPr>
        <w:t>A</w:t>
      </w:r>
      <w:r w:rsidR="00887C1B" w:rsidRPr="00F8606E">
        <w:rPr>
          <w:rFonts w:ascii="Segoe UI" w:hAnsi="Segoe UI" w:cs="Segoe UI"/>
          <w:lang w:val="en-GB"/>
        </w:rPr>
        <w:t xml:space="preserve">.) and from </w:t>
      </w:r>
      <w:r w:rsidRPr="00F8606E">
        <w:rPr>
          <w:rFonts w:ascii="Segoe UI" w:hAnsi="Segoe UI" w:cs="Segoe UI"/>
          <w:lang w:val="en-GB"/>
        </w:rPr>
        <w:t>public sources</w:t>
      </w:r>
      <w:r w:rsidR="00887C1B" w:rsidRPr="00F8606E">
        <w:rPr>
          <w:rFonts w:ascii="Segoe UI" w:hAnsi="Segoe UI" w:cs="Segoe UI"/>
          <w:lang w:val="en-GB"/>
        </w:rPr>
        <w:t xml:space="preserve"> (</w:t>
      </w:r>
      <w:r w:rsidR="0008544E" w:rsidRPr="00F8606E">
        <w:rPr>
          <w:rFonts w:ascii="Segoe UI" w:hAnsi="Segoe UI" w:cs="Segoe UI"/>
          <w:lang w:val="en-GB"/>
        </w:rPr>
        <w:t xml:space="preserve">Official Government Gazette, G.E.MI, </w:t>
      </w:r>
      <w:r w:rsidR="00083004" w:rsidRPr="00F8606E">
        <w:rPr>
          <w:rFonts w:ascii="Segoe UI" w:hAnsi="Segoe UI" w:cs="Segoe UI"/>
          <w:lang w:val="en-GB"/>
        </w:rPr>
        <w:t>Business directory g</w:t>
      </w:r>
      <w:r w:rsidRPr="00F8606E">
        <w:rPr>
          <w:rFonts w:ascii="Segoe UI" w:hAnsi="Segoe UI" w:cs="Segoe UI"/>
          <w:lang w:val="en-GB"/>
        </w:rPr>
        <w:t>uides), where there are public listings</w:t>
      </w:r>
      <w:r w:rsidR="00887C1B" w:rsidRPr="00F8606E">
        <w:rPr>
          <w:rFonts w:ascii="Segoe UI" w:hAnsi="Segoe UI" w:cs="Segoe UI"/>
          <w:lang w:val="en-GB"/>
        </w:rPr>
        <w:t xml:space="preserve"> regarding</w:t>
      </w:r>
      <w:r w:rsidRPr="00F8606E">
        <w:rPr>
          <w:rFonts w:ascii="Segoe UI" w:hAnsi="Segoe UI" w:cs="Segoe UI"/>
          <w:lang w:val="en-GB"/>
        </w:rPr>
        <w:t xml:space="preserve"> your professional activity.</w:t>
      </w:r>
      <w:r w:rsidR="006956C2" w:rsidRPr="00F8606E">
        <w:rPr>
          <w:rFonts w:ascii="Segoe UI" w:hAnsi="Segoe UI" w:cs="Segoe UI"/>
          <w:lang w:val="en-GB"/>
        </w:rPr>
        <w:t xml:space="preserve"> </w:t>
      </w:r>
    </w:p>
    <w:p w:rsidR="00455D1B" w:rsidRPr="00F8606E" w:rsidRDefault="00455D1B" w:rsidP="00455D1B">
      <w:pPr>
        <w:spacing w:after="0" w:line="240" w:lineRule="auto"/>
        <w:ind w:right="-154"/>
        <w:jc w:val="both"/>
        <w:rPr>
          <w:rFonts w:ascii="Segoe UI" w:hAnsi="Segoe UI" w:cs="Segoe UI"/>
          <w:b/>
          <w:bCs/>
          <w:color w:val="4F81BD" w:themeColor="accent1"/>
          <w:lang w:val="en-GB"/>
        </w:rPr>
      </w:pPr>
    </w:p>
    <w:p w:rsidR="00455D1B" w:rsidRPr="00F8606E" w:rsidRDefault="00455D1B" w:rsidP="00455D1B">
      <w:pPr>
        <w:spacing w:after="0" w:line="240" w:lineRule="auto"/>
        <w:ind w:right="-154"/>
        <w:jc w:val="both"/>
        <w:rPr>
          <w:rFonts w:ascii="Segoe UI" w:hAnsi="Segoe UI" w:cs="Segoe UI"/>
          <w:b/>
          <w:bCs/>
          <w:color w:val="4F81BD" w:themeColor="accent1"/>
          <w:lang w:val="en-GB"/>
        </w:rPr>
      </w:pPr>
    </w:p>
    <w:p w:rsidR="00A86355" w:rsidRPr="00F8606E" w:rsidRDefault="00F8606E" w:rsidP="00455D1B">
      <w:pPr>
        <w:spacing w:after="0" w:line="240" w:lineRule="auto"/>
        <w:ind w:right="-154"/>
        <w:jc w:val="both"/>
        <w:rPr>
          <w:rFonts w:ascii="Segoe UI" w:hAnsi="Segoe UI" w:cs="Segoe UI"/>
          <w:b/>
          <w:bCs/>
          <w:color w:val="4F81BD" w:themeColor="accent1"/>
          <w:u w:val="single"/>
          <w:lang w:val="en-GB"/>
        </w:rPr>
      </w:pPr>
      <w:r w:rsidRPr="00F8606E">
        <w:rPr>
          <w:rFonts w:ascii="Segoe UI" w:hAnsi="Segoe UI" w:cs="Segoe UI"/>
          <w:b/>
          <w:bCs/>
          <w:color w:val="4F81BD" w:themeColor="accent1"/>
          <w:u w:val="single"/>
          <w:lang w:val="en-GB"/>
        </w:rPr>
        <w:t>Automatically</w:t>
      </w:r>
    </w:p>
    <w:p w:rsidR="00A86355" w:rsidRPr="00F8606E" w:rsidRDefault="00B77C08" w:rsidP="00455D1B">
      <w:pPr>
        <w:spacing w:after="0" w:line="240" w:lineRule="auto"/>
        <w:ind w:right="-154"/>
        <w:jc w:val="both"/>
        <w:rPr>
          <w:rFonts w:ascii="Segoe UI" w:hAnsi="Segoe UI" w:cs="Segoe UI"/>
          <w:lang w:val="en-GB"/>
        </w:rPr>
      </w:pPr>
      <w:r w:rsidRPr="00F8606E">
        <w:rPr>
          <w:rFonts w:ascii="Segoe UI" w:hAnsi="Segoe UI" w:cs="Segoe UI"/>
          <w:lang w:val="en-GB"/>
        </w:rPr>
        <w:t>Personal data are</w:t>
      </w:r>
      <w:r w:rsidR="0096636E" w:rsidRPr="00F8606E">
        <w:rPr>
          <w:rFonts w:ascii="Segoe UI" w:hAnsi="Segoe UI" w:cs="Segoe UI"/>
          <w:lang w:val="en-GB"/>
        </w:rPr>
        <w:t xml:space="preserve"> collected automatically when you enter the Company's premises</w:t>
      </w:r>
      <w:r w:rsidR="00AA6AEC" w:rsidRPr="00F8606E">
        <w:rPr>
          <w:rFonts w:ascii="Segoe UI" w:hAnsi="Segoe UI" w:cs="Segoe UI"/>
          <w:lang w:val="en-GB"/>
        </w:rPr>
        <w:t xml:space="preserve"> and </w:t>
      </w:r>
      <w:r w:rsidR="0096636E" w:rsidRPr="00F8606E">
        <w:rPr>
          <w:rFonts w:ascii="Segoe UI" w:hAnsi="Segoe UI" w:cs="Segoe UI"/>
          <w:lang w:val="en-GB"/>
        </w:rPr>
        <w:t xml:space="preserve">when an internal </w:t>
      </w:r>
      <w:r w:rsidRPr="00F8606E">
        <w:rPr>
          <w:rFonts w:ascii="Segoe UI" w:hAnsi="Segoe UI" w:cs="Segoe UI"/>
          <w:lang w:val="en-GB"/>
        </w:rPr>
        <w:t>closed-circuit TV system (</w:t>
      </w:r>
      <w:r w:rsidR="0096636E" w:rsidRPr="00F8606E">
        <w:rPr>
          <w:rFonts w:ascii="Segoe UI" w:hAnsi="Segoe UI" w:cs="Segoe UI"/>
          <w:lang w:val="en-GB"/>
        </w:rPr>
        <w:t>CCTV</w:t>
      </w:r>
      <w:r w:rsidRPr="00F8606E">
        <w:rPr>
          <w:rFonts w:ascii="Segoe UI" w:hAnsi="Segoe UI" w:cs="Segoe UI"/>
          <w:lang w:val="en-GB"/>
        </w:rPr>
        <w:t>)</w:t>
      </w:r>
      <w:r w:rsidR="0096636E" w:rsidRPr="00F8606E">
        <w:rPr>
          <w:rFonts w:ascii="Segoe UI" w:hAnsi="Segoe UI" w:cs="Segoe UI"/>
          <w:lang w:val="en-GB"/>
        </w:rPr>
        <w:t xml:space="preserve"> is in operation</w:t>
      </w:r>
      <w:r w:rsidR="00E03582" w:rsidRPr="00F8606E">
        <w:rPr>
          <w:rFonts w:ascii="Segoe UI" w:hAnsi="Segoe UI" w:cs="Segoe UI"/>
          <w:lang w:val="en-GB"/>
        </w:rPr>
        <w:t>.</w:t>
      </w:r>
    </w:p>
    <w:p w:rsidR="006956C2" w:rsidRPr="00F8606E" w:rsidRDefault="006956C2" w:rsidP="00455D1B">
      <w:pPr>
        <w:spacing w:after="0" w:line="240" w:lineRule="auto"/>
        <w:ind w:right="-154"/>
        <w:jc w:val="both"/>
        <w:rPr>
          <w:rFonts w:ascii="Segoe UI" w:hAnsi="Segoe UI" w:cs="Segoe UI"/>
          <w:b/>
          <w:bCs/>
          <w:lang w:val="en-GB"/>
        </w:rPr>
      </w:pPr>
    </w:p>
    <w:p w:rsidR="00455D1B" w:rsidRPr="00F8606E" w:rsidRDefault="00455D1B" w:rsidP="007B10F8">
      <w:pPr>
        <w:spacing w:line="240" w:lineRule="auto"/>
        <w:ind w:right="-154"/>
        <w:jc w:val="both"/>
        <w:rPr>
          <w:rFonts w:ascii="Segoe UI" w:hAnsi="Segoe UI" w:cs="Segoe UI"/>
          <w:b/>
          <w:bCs/>
          <w:color w:val="4F81BD" w:themeColor="accent1"/>
          <w:lang w:val="en-GB"/>
        </w:rPr>
      </w:pPr>
    </w:p>
    <w:p w:rsidR="00A86355" w:rsidRPr="00F8606E" w:rsidRDefault="0096636E" w:rsidP="007B10F8">
      <w:pPr>
        <w:spacing w:line="240" w:lineRule="auto"/>
        <w:ind w:right="-154"/>
        <w:jc w:val="both"/>
        <w:rPr>
          <w:rFonts w:ascii="Segoe UI" w:hAnsi="Segoe UI" w:cs="Segoe UI"/>
          <w:b/>
          <w:bCs/>
          <w:color w:val="4F81BD" w:themeColor="accent1"/>
          <w:lang w:val="en-GB"/>
        </w:rPr>
      </w:pPr>
      <w:r w:rsidRPr="00F8606E">
        <w:rPr>
          <w:rFonts w:ascii="Segoe UI" w:hAnsi="Segoe UI" w:cs="Segoe UI"/>
          <w:b/>
          <w:bCs/>
          <w:color w:val="4F81BD" w:themeColor="accent1"/>
          <w:lang w:val="en-GB"/>
        </w:rPr>
        <w:t>4.- Processing purposes</w:t>
      </w:r>
    </w:p>
    <w:p w:rsidR="00A86355" w:rsidRPr="00F8606E" w:rsidRDefault="0096636E" w:rsidP="00455D1B">
      <w:pPr>
        <w:spacing w:line="240" w:lineRule="auto"/>
        <w:ind w:right="-154"/>
        <w:jc w:val="both"/>
        <w:rPr>
          <w:rFonts w:ascii="Segoe UI" w:hAnsi="Segoe UI" w:cs="Segoe UI"/>
          <w:lang w:val="en-GB"/>
        </w:rPr>
      </w:pPr>
      <w:r w:rsidRPr="00F8606E">
        <w:rPr>
          <w:rFonts w:ascii="Segoe UI" w:hAnsi="Segoe UI" w:cs="Segoe UI"/>
          <w:lang w:val="en-GB"/>
        </w:rPr>
        <w:t>The Company collects and processes the personal data referred to above for the following purposes:</w:t>
      </w:r>
    </w:p>
    <w:p w:rsidR="00A86355" w:rsidRPr="00F8606E" w:rsidRDefault="0096636E" w:rsidP="00455D1B">
      <w:pPr>
        <w:pStyle w:val="ListParagraph"/>
        <w:numPr>
          <w:ilvl w:val="0"/>
          <w:numId w:val="3"/>
        </w:numPr>
        <w:spacing w:line="240" w:lineRule="auto"/>
        <w:ind w:left="0" w:right="-154" w:firstLine="0"/>
        <w:jc w:val="both"/>
        <w:rPr>
          <w:rFonts w:ascii="Segoe UI" w:hAnsi="Segoe UI" w:cs="Segoe UI"/>
          <w:lang w:val="en-GB"/>
        </w:rPr>
      </w:pPr>
      <w:r w:rsidRPr="00F8606E">
        <w:rPr>
          <w:rFonts w:ascii="Segoe UI" w:hAnsi="Segoe UI" w:cs="Segoe UI"/>
          <w:lang w:val="en-GB"/>
        </w:rPr>
        <w:lastRenderedPageBreak/>
        <w:t>To carry out its obligat</w:t>
      </w:r>
      <w:r w:rsidR="00FB2147" w:rsidRPr="00F8606E">
        <w:rPr>
          <w:rFonts w:ascii="Segoe UI" w:hAnsi="Segoe UI" w:cs="Segoe UI"/>
          <w:lang w:val="en-GB"/>
        </w:rPr>
        <w:t>ions under the contract and cooperation</w:t>
      </w:r>
      <w:r w:rsidRPr="00F8606E">
        <w:rPr>
          <w:rFonts w:ascii="Segoe UI" w:hAnsi="Segoe UI" w:cs="Segoe UI"/>
          <w:lang w:val="en-GB"/>
        </w:rPr>
        <w:t xml:space="preserve"> with you</w:t>
      </w:r>
    </w:p>
    <w:p w:rsidR="006956C2" w:rsidRPr="00F8606E" w:rsidRDefault="0096636E" w:rsidP="00455D1B">
      <w:pPr>
        <w:pStyle w:val="ListParagraph"/>
        <w:numPr>
          <w:ilvl w:val="0"/>
          <w:numId w:val="3"/>
        </w:numPr>
        <w:spacing w:line="240" w:lineRule="auto"/>
        <w:ind w:left="0" w:right="-154" w:firstLine="0"/>
        <w:jc w:val="both"/>
        <w:rPr>
          <w:rFonts w:ascii="Segoe UI" w:hAnsi="Segoe UI" w:cs="Segoe UI"/>
          <w:lang w:val="en-GB"/>
        </w:rPr>
      </w:pPr>
      <w:r w:rsidRPr="00F8606E">
        <w:rPr>
          <w:rFonts w:ascii="Segoe UI" w:hAnsi="Segoe UI" w:cs="Segoe UI"/>
          <w:lang w:val="en-GB"/>
        </w:rPr>
        <w:t xml:space="preserve">For the </w:t>
      </w:r>
      <w:r w:rsidR="00F8606E" w:rsidRPr="00F8606E">
        <w:rPr>
          <w:rFonts w:ascii="Segoe UI" w:hAnsi="Segoe UI" w:cs="Segoe UI"/>
          <w:lang w:val="en-GB"/>
        </w:rPr>
        <w:t>fulfilment</w:t>
      </w:r>
      <w:r w:rsidRPr="00F8606E">
        <w:rPr>
          <w:rFonts w:ascii="Segoe UI" w:hAnsi="Segoe UI" w:cs="Segoe UI"/>
          <w:lang w:val="en-GB"/>
        </w:rPr>
        <w:t xml:space="preserve"> of legal obligations (</w:t>
      </w:r>
      <w:r w:rsidR="00F8606E" w:rsidRPr="00F8606E">
        <w:rPr>
          <w:rFonts w:ascii="Segoe UI" w:hAnsi="Segoe UI" w:cs="Segoe UI"/>
          <w:lang w:val="en-GB"/>
        </w:rPr>
        <w:t>e.g.</w:t>
      </w:r>
      <w:r w:rsidRPr="00F8606E">
        <w:rPr>
          <w:rFonts w:ascii="Segoe UI" w:hAnsi="Segoe UI" w:cs="Segoe UI"/>
          <w:lang w:val="en-GB"/>
        </w:rPr>
        <w:t xml:space="preserve"> tax and insurance legislation, public procurement</w:t>
      </w:r>
      <w:r w:rsidR="006C5DD1" w:rsidRPr="00F8606E">
        <w:rPr>
          <w:rFonts w:ascii="Segoe UI" w:hAnsi="Segoe UI" w:cs="Segoe UI"/>
          <w:lang w:val="en-GB"/>
        </w:rPr>
        <w:t xml:space="preserve"> law</w:t>
      </w:r>
      <w:r w:rsidRPr="00F8606E">
        <w:rPr>
          <w:rFonts w:ascii="Segoe UI" w:hAnsi="Segoe UI" w:cs="Segoe UI"/>
          <w:lang w:val="en-GB"/>
        </w:rPr>
        <w:t xml:space="preserve">), pricing </w:t>
      </w:r>
      <w:r w:rsidR="00CE1721" w:rsidRPr="00F8606E">
        <w:rPr>
          <w:rFonts w:ascii="Segoe UI" w:hAnsi="Segoe UI" w:cs="Segoe UI"/>
          <w:lang w:val="en-GB"/>
        </w:rPr>
        <w:t>and services rendered invoice</w:t>
      </w:r>
    </w:p>
    <w:p w:rsidR="006956C2" w:rsidRPr="00F8606E" w:rsidRDefault="0096636E" w:rsidP="00455D1B">
      <w:pPr>
        <w:pStyle w:val="ListParagraph"/>
        <w:numPr>
          <w:ilvl w:val="0"/>
          <w:numId w:val="3"/>
        </w:numPr>
        <w:spacing w:line="240" w:lineRule="auto"/>
        <w:ind w:left="0" w:right="-154" w:firstLine="0"/>
        <w:jc w:val="both"/>
        <w:rPr>
          <w:rFonts w:ascii="Segoe UI" w:hAnsi="Segoe UI" w:cs="Segoe UI"/>
          <w:lang w:val="en-GB"/>
        </w:rPr>
      </w:pPr>
      <w:r w:rsidRPr="00F8606E">
        <w:rPr>
          <w:rFonts w:ascii="Segoe UI" w:hAnsi="Segoe UI" w:cs="Segoe UI"/>
          <w:lang w:val="en-GB"/>
        </w:rPr>
        <w:t>To protect its property (facilities, infrastructure, equipment) and its legitimate interests.</w:t>
      </w:r>
      <w:r w:rsidR="006956C2" w:rsidRPr="00F8606E">
        <w:rPr>
          <w:rFonts w:ascii="Segoe UI" w:hAnsi="Segoe UI" w:cs="Segoe UI"/>
          <w:lang w:val="en-GB"/>
        </w:rPr>
        <w:t xml:space="preserve"> </w:t>
      </w:r>
    </w:p>
    <w:p w:rsidR="006956C2" w:rsidRPr="00F8606E" w:rsidRDefault="0096636E" w:rsidP="00455D1B">
      <w:pPr>
        <w:spacing w:line="240" w:lineRule="auto"/>
        <w:ind w:right="-154"/>
        <w:jc w:val="both"/>
        <w:rPr>
          <w:rFonts w:ascii="Segoe UI" w:hAnsi="Segoe UI" w:cs="Segoe UI"/>
          <w:lang w:val="en-GB"/>
        </w:rPr>
      </w:pPr>
      <w:r w:rsidRPr="00F8606E">
        <w:rPr>
          <w:rFonts w:ascii="Segoe UI" w:hAnsi="Segoe UI" w:cs="Segoe UI"/>
          <w:lang w:val="en-GB"/>
        </w:rPr>
        <w:t xml:space="preserve">The Company collects and processes the personal data of its customers, </w:t>
      </w:r>
      <w:r w:rsidR="002E75C8" w:rsidRPr="00F8606E">
        <w:rPr>
          <w:rFonts w:ascii="Segoe UI" w:hAnsi="Segoe UI" w:cs="Segoe UI"/>
          <w:lang w:val="en-GB"/>
        </w:rPr>
        <w:t>partners</w:t>
      </w:r>
      <w:r w:rsidRPr="00F8606E">
        <w:rPr>
          <w:rFonts w:ascii="Segoe UI" w:hAnsi="Segoe UI" w:cs="Segoe UI"/>
          <w:lang w:val="en-GB"/>
        </w:rPr>
        <w:t xml:space="preserve"> and suppliers solely for the purposes mentioned above and only to the extent strictly necessary to effectively serve those purposes. These data are always relevant, </w:t>
      </w:r>
      <w:r w:rsidR="0023034E" w:rsidRPr="00F8606E">
        <w:rPr>
          <w:rFonts w:ascii="Segoe UI" w:hAnsi="Segoe UI" w:cs="Segoe UI"/>
          <w:lang w:val="en-GB"/>
        </w:rPr>
        <w:t>appropriate</w:t>
      </w:r>
      <w:r w:rsidRPr="00F8606E">
        <w:rPr>
          <w:rFonts w:ascii="Segoe UI" w:hAnsi="Segoe UI" w:cs="Segoe UI"/>
          <w:lang w:val="en-GB"/>
        </w:rPr>
        <w:t xml:space="preserve"> and not more than required by the relevant legislation in view of the above </w:t>
      </w:r>
      <w:r w:rsidR="002E75C8" w:rsidRPr="00F8606E">
        <w:rPr>
          <w:rFonts w:ascii="Segoe UI" w:hAnsi="Segoe UI" w:cs="Segoe UI"/>
          <w:lang w:val="en-GB"/>
        </w:rPr>
        <w:t>purposes</w:t>
      </w:r>
      <w:r w:rsidRPr="00F8606E">
        <w:rPr>
          <w:rFonts w:ascii="Segoe UI" w:hAnsi="Segoe UI" w:cs="Segoe UI"/>
          <w:lang w:val="en-GB"/>
        </w:rPr>
        <w:t xml:space="preserve"> and </w:t>
      </w:r>
      <w:r w:rsidR="0023034E" w:rsidRPr="00F8606E">
        <w:rPr>
          <w:rFonts w:ascii="Segoe UI" w:hAnsi="Segoe UI" w:cs="Segoe UI"/>
          <w:lang w:val="en-GB"/>
        </w:rPr>
        <w:t>they are also</w:t>
      </w:r>
      <w:r w:rsidRPr="00F8606E">
        <w:rPr>
          <w:rFonts w:ascii="Segoe UI" w:hAnsi="Segoe UI" w:cs="Segoe UI"/>
          <w:lang w:val="en-GB"/>
        </w:rPr>
        <w:t xml:space="preserve"> accurate and, if n</w:t>
      </w:r>
      <w:r w:rsidR="00975B76" w:rsidRPr="00F8606E">
        <w:rPr>
          <w:rFonts w:ascii="Segoe UI" w:hAnsi="Segoe UI" w:cs="Segoe UI"/>
          <w:lang w:val="en-GB"/>
        </w:rPr>
        <w:t>ecessary, subject to update</w:t>
      </w:r>
      <w:r w:rsidRPr="00F8606E">
        <w:rPr>
          <w:rFonts w:ascii="Segoe UI" w:hAnsi="Segoe UI" w:cs="Segoe UI"/>
          <w:lang w:val="en-GB"/>
        </w:rPr>
        <w:t>.</w:t>
      </w:r>
      <w:r w:rsidR="006956C2" w:rsidRPr="00F8606E">
        <w:rPr>
          <w:rFonts w:ascii="Segoe UI" w:hAnsi="Segoe UI" w:cs="Segoe UI"/>
          <w:lang w:val="en-GB"/>
        </w:rPr>
        <w:t xml:space="preserve"> </w:t>
      </w:r>
    </w:p>
    <w:p w:rsidR="00297A76" w:rsidRPr="00F8606E" w:rsidRDefault="00297A76" w:rsidP="00455D1B">
      <w:pPr>
        <w:spacing w:line="240" w:lineRule="auto"/>
        <w:ind w:right="-154"/>
        <w:jc w:val="both"/>
        <w:rPr>
          <w:rFonts w:ascii="Segoe UI" w:hAnsi="Segoe UI" w:cs="Segoe UI"/>
          <w:b/>
          <w:bCs/>
          <w:color w:val="4F81BD" w:themeColor="accent1"/>
          <w:lang w:val="en-GB"/>
        </w:rPr>
      </w:pPr>
    </w:p>
    <w:p w:rsidR="00A86355" w:rsidRPr="00F8606E" w:rsidRDefault="0096636E" w:rsidP="007B10F8">
      <w:pPr>
        <w:spacing w:line="240" w:lineRule="auto"/>
        <w:ind w:right="-154"/>
        <w:jc w:val="both"/>
        <w:rPr>
          <w:rFonts w:ascii="Segoe UI" w:hAnsi="Segoe UI" w:cs="Segoe UI"/>
          <w:b/>
          <w:bCs/>
          <w:color w:val="4F81BD" w:themeColor="accent1"/>
          <w:lang w:val="en-GB"/>
        </w:rPr>
      </w:pPr>
      <w:r w:rsidRPr="00F8606E">
        <w:rPr>
          <w:rFonts w:ascii="Segoe UI" w:hAnsi="Segoe UI" w:cs="Segoe UI"/>
          <w:b/>
          <w:bCs/>
          <w:color w:val="4F81BD" w:themeColor="accent1"/>
          <w:lang w:val="en-GB"/>
        </w:rPr>
        <w:t>5.- Legal basis</w:t>
      </w:r>
    </w:p>
    <w:p w:rsidR="006956C2" w:rsidRPr="00F8606E" w:rsidRDefault="006571B7" w:rsidP="007B10F8">
      <w:pPr>
        <w:spacing w:line="240" w:lineRule="auto"/>
        <w:ind w:right="-154"/>
        <w:jc w:val="both"/>
        <w:rPr>
          <w:rFonts w:ascii="Segoe UI" w:hAnsi="Segoe UI" w:cs="Segoe UI"/>
          <w:lang w:val="en-GB"/>
        </w:rPr>
      </w:pPr>
      <w:r w:rsidRPr="00F8606E">
        <w:rPr>
          <w:rFonts w:ascii="Segoe UI" w:hAnsi="Segoe UI" w:cs="Segoe UI"/>
          <w:lang w:val="en-GB"/>
        </w:rPr>
        <w:t>For a</w:t>
      </w:r>
      <w:r w:rsidR="0096636E" w:rsidRPr="00F8606E">
        <w:rPr>
          <w:rFonts w:ascii="Segoe UI" w:hAnsi="Segoe UI" w:cs="Segoe UI"/>
          <w:lang w:val="en-GB"/>
        </w:rPr>
        <w:t>ny processing performed by the Company</w:t>
      </w:r>
      <w:r w:rsidRPr="00F8606E">
        <w:rPr>
          <w:rFonts w:ascii="Segoe UI" w:hAnsi="Segoe UI" w:cs="Segoe UI"/>
          <w:lang w:val="en-GB"/>
        </w:rPr>
        <w:t>, one</w:t>
      </w:r>
      <w:r w:rsidR="00D77E17" w:rsidRPr="00F8606E">
        <w:rPr>
          <w:rFonts w:ascii="Segoe UI" w:hAnsi="Segoe UI" w:cs="Segoe UI"/>
          <w:lang w:val="en-GB"/>
        </w:rPr>
        <w:t xml:space="preserve"> </w:t>
      </w:r>
      <w:r w:rsidR="0096636E" w:rsidRPr="00F8606E">
        <w:rPr>
          <w:rFonts w:ascii="Segoe UI" w:hAnsi="Segoe UI" w:cs="Segoe UI"/>
          <w:lang w:val="en-GB"/>
        </w:rPr>
        <w:t>at least of</w:t>
      </w:r>
      <w:r w:rsidR="00D77E17" w:rsidRPr="00F8606E">
        <w:rPr>
          <w:rFonts w:ascii="Segoe UI" w:hAnsi="Segoe UI" w:cs="Segoe UI"/>
          <w:lang w:val="en-GB"/>
        </w:rPr>
        <w:t xml:space="preserve"> the following legal bases</w:t>
      </w:r>
      <w:r w:rsidRPr="00F8606E">
        <w:rPr>
          <w:rFonts w:ascii="Segoe UI" w:hAnsi="Segoe UI" w:cs="Segoe UI"/>
          <w:lang w:val="en-GB"/>
        </w:rPr>
        <w:t xml:space="preserve"> applies</w:t>
      </w:r>
      <w:r w:rsidR="0096636E" w:rsidRPr="00F8606E">
        <w:rPr>
          <w:rFonts w:ascii="Segoe UI" w:hAnsi="Segoe UI" w:cs="Segoe UI"/>
          <w:lang w:val="en-GB"/>
        </w:rPr>
        <w:t>.</w:t>
      </w:r>
      <w:r w:rsidR="006956C2" w:rsidRPr="00F8606E">
        <w:rPr>
          <w:rFonts w:ascii="Segoe UI" w:hAnsi="Segoe UI" w:cs="Segoe UI"/>
          <w:lang w:val="en-GB"/>
        </w:rPr>
        <w:t xml:space="preserve"> </w:t>
      </w:r>
    </w:p>
    <w:p w:rsidR="00A86355" w:rsidRPr="00F8606E" w:rsidRDefault="0027024B" w:rsidP="00455D1B">
      <w:pPr>
        <w:numPr>
          <w:ilvl w:val="0"/>
          <w:numId w:val="8"/>
        </w:numPr>
        <w:spacing w:line="240" w:lineRule="auto"/>
        <w:ind w:right="-154"/>
        <w:jc w:val="both"/>
        <w:rPr>
          <w:rFonts w:ascii="Segoe UI" w:hAnsi="Segoe UI" w:cs="Segoe UI"/>
          <w:lang w:val="en-GB"/>
        </w:rPr>
      </w:pPr>
      <w:r w:rsidRPr="00F8606E">
        <w:rPr>
          <w:rFonts w:ascii="Segoe UI" w:hAnsi="Segoe UI" w:cs="Segoe UI"/>
          <w:lang w:val="en-GB"/>
        </w:rPr>
        <w:t>P</w:t>
      </w:r>
      <w:r w:rsidR="000779E6" w:rsidRPr="00F8606E">
        <w:rPr>
          <w:rFonts w:ascii="Segoe UI" w:hAnsi="Segoe UI" w:cs="Segoe UI"/>
          <w:lang w:val="en-GB"/>
        </w:rPr>
        <w:t xml:space="preserve">rocessing is necessary for the performance of the Company's contractual obligations towards its </w:t>
      </w:r>
      <w:r w:rsidR="00D77E17" w:rsidRPr="00F8606E">
        <w:rPr>
          <w:rFonts w:ascii="Segoe UI" w:hAnsi="Segoe UI" w:cs="Segoe UI"/>
          <w:lang w:val="en-GB"/>
        </w:rPr>
        <w:t>customers</w:t>
      </w:r>
      <w:r w:rsidR="000779E6" w:rsidRPr="00F8606E">
        <w:rPr>
          <w:rFonts w:ascii="Segoe UI" w:hAnsi="Segoe UI" w:cs="Segoe UI"/>
          <w:lang w:val="en-GB"/>
        </w:rPr>
        <w:t xml:space="preserve">, </w:t>
      </w:r>
      <w:r w:rsidR="00D77E17" w:rsidRPr="00F8606E">
        <w:rPr>
          <w:rFonts w:ascii="Segoe UI" w:hAnsi="Segoe UI" w:cs="Segoe UI"/>
          <w:lang w:val="en-GB"/>
        </w:rPr>
        <w:t>partners</w:t>
      </w:r>
      <w:r w:rsidR="000779E6" w:rsidRPr="00F8606E">
        <w:rPr>
          <w:rFonts w:ascii="Segoe UI" w:hAnsi="Segoe UI" w:cs="Segoe UI"/>
          <w:lang w:val="en-GB"/>
        </w:rPr>
        <w:t xml:space="preserve"> and suppliers (Article 6 (1) (b) of the General</w:t>
      </w:r>
      <w:r w:rsidR="00D77E17" w:rsidRPr="00F8606E">
        <w:rPr>
          <w:rFonts w:ascii="Segoe UI" w:hAnsi="Segoe UI" w:cs="Segoe UI"/>
          <w:lang w:val="en-GB"/>
        </w:rPr>
        <w:t xml:space="preserve"> Data Protection Regulation - GDPR</w:t>
      </w:r>
      <w:r w:rsidR="000779E6" w:rsidRPr="00F8606E">
        <w:rPr>
          <w:rFonts w:ascii="Segoe UI" w:hAnsi="Segoe UI" w:cs="Segoe UI"/>
          <w:lang w:val="en-GB"/>
        </w:rPr>
        <w:t>)</w:t>
      </w:r>
    </w:p>
    <w:p w:rsidR="00A86355" w:rsidRPr="00F8606E" w:rsidRDefault="000779E6" w:rsidP="00455D1B">
      <w:pPr>
        <w:numPr>
          <w:ilvl w:val="0"/>
          <w:numId w:val="8"/>
        </w:numPr>
        <w:spacing w:line="240" w:lineRule="auto"/>
        <w:ind w:right="-154"/>
        <w:jc w:val="both"/>
        <w:rPr>
          <w:rFonts w:ascii="Segoe UI" w:hAnsi="Segoe UI" w:cs="Segoe UI"/>
          <w:lang w:val="en-GB"/>
        </w:rPr>
      </w:pPr>
      <w:r w:rsidRPr="00F8606E">
        <w:rPr>
          <w:rFonts w:ascii="Segoe UI" w:hAnsi="Segoe UI" w:cs="Segoe UI"/>
          <w:lang w:val="en-GB"/>
        </w:rPr>
        <w:t>Processing is necessary for the Company</w:t>
      </w:r>
      <w:r w:rsidR="0086394E" w:rsidRPr="00F8606E">
        <w:rPr>
          <w:rFonts w:ascii="Segoe UI" w:hAnsi="Segoe UI" w:cs="Segoe UI"/>
          <w:lang w:val="en-GB"/>
        </w:rPr>
        <w:t xml:space="preserve">’s compliance </w:t>
      </w:r>
      <w:r w:rsidRPr="00F8606E">
        <w:rPr>
          <w:rFonts w:ascii="Segoe UI" w:hAnsi="Segoe UI" w:cs="Segoe UI"/>
          <w:lang w:val="en-GB"/>
        </w:rPr>
        <w:t>with its legal obligation</w:t>
      </w:r>
      <w:r w:rsidR="0086394E" w:rsidRPr="00F8606E">
        <w:rPr>
          <w:rFonts w:ascii="Segoe UI" w:hAnsi="Segoe UI" w:cs="Segoe UI"/>
          <w:lang w:val="en-GB"/>
        </w:rPr>
        <w:t>, which arises</w:t>
      </w:r>
      <w:r w:rsidRPr="00F8606E">
        <w:rPr>
          <w:rFonts w:ascii="Segoe UI" w:hAnsi="Segoe UI" w:cs="Segoe UI"/>
          <w:lang w:val="en-GB"/>
        </w:rPr>
        <w:t xml:space="preserve"> from its current legislative framework (Article 6 (1) (c) of the </w:t>
      </w:r>
      <w:r w:rsidR="0086394E" w:rsidRPr="00F8606E">
        <w:rPr>
          <w:rFonts w:ascii="Segoe UI" w:hAnsi="Segoe UI" w:cs="Segoe UI"/>
          <w:lang w:val="en-GB"/>
        </w:rPr>
        <w:t>GDPR</w:t>
      </w:r>
      <w:r w:rsidRPr="00F8606E">
        <w:rPr>
          <w:rFonts w:ascii="Segoe UI" w:hAnsi="Segoe UI" w:cs="Segoe UI"/>
          <w:lang w:val="en-GB"/>
        </w:rPr>
        <w:t>)</w:t>
      </w:r>
    </w:p>
    <w:p w:rsidR="00A86355" w:rsidRPr="00F8606E" w:rsidRDefault="000779E6" w:rsidP="000779E6">
      <w:pPr>
        <w:numPr>
          <w:ilvl w:val="0"/>
          <w:numId w:val="8"/>
        </w:numPr>
        <w:spacing w:line="240" w:lineRule="auto"/>
        <w:ind w:right="-154"/>
        <w:jc w:val="both"/>
        <w:rPr>
          <w:rFonts w:ascii="Segoe UI" w:hAnsi="Segoe UI" w:cs="Segoe UI"/>
          <w:lang w:val="en-GB"/>
        </w:rPr>
      </w:pPr>
      <w:r w:rsidRPr="00F8606E">
        <w:rPr>
          <w:rFonts w:ascii="Segoe UI" w:hAnsi="Segoe UI" w:cs="Segoe UI"/>
          <w:lang w:val="en-GB"/>
        </w:rPr>
        <w:t>Processing is necessary</w:t>
      </w:r>
      <w:r w:rsidR="0086394E" w:rsidRPr="00F8606E">
        <w:rPr>
          <w:rFonts w:ascii="Segoe UI" w:hAnsi="Segoe UI" w:cs="Segoe UI"/>
          <w:lang w:val="en-GB"/>
        </w:rPr>
        <w:t xml:space="preserve"> for the purposes of </w:t>
      </w:r>
      <w:r w:rsidRPr="00F8606E">
        <w:rPr>
          <w:rFonts w:ascii="Segoe UI" w:hAnsi="Segoe UI" w:cs="Segoe UI"/>
          <w:lang w:val="en-GB"/>
        </w:rPr>
        <w:t>the legitimate interests</w:t>
      </w:r>
      <w:r w:rsidR="0086394E" w:rsidRPr="00F8606E">
        <w:rPr>
          <w:rFonts w:ascii="Segoe UI" w:hAnsi="Segoe UI" w:cs="Segoe UI"/>
          <w:lang w:val="en-GB"/>
        </w:rPr>
        <w:t xml:space="preserve"> pursued by</w:t>
      </w:r>
      <w:r w:rsidRPr="00F8606E">
        <w:rPr>
          <w:rFonts w:ascii="Segoe UI" w:hAnsi="Segoe UI" w:cs="Segoe UI"/>
          <w:lang w:val="en-GB"/>
        </w:rPr>
        <w:t xml:space="preserve"> the Company (Article 6 (1) (f)</w:t>
      </w:r>
      <w:r w:rsidR="0086394E" w:rsidRPr="00F8606E">
        <w:rPr>
          <w:rFonts w:ascii="Segoe UI" w:hAnsi="Segoe UI" w:cs="Segoe UI"/>
          <w:lang w:val="en-GB"/>
        </w:rPr>
        <w:t xml:space="preserve"> GDPR</w:t>
      </w:r>
      <w:r w:rsidRPr="00F8606E">
        <w:rPr>
          <w:rFonts w:ascii="Segoe UI" w:hAnsi="Segoe UI" w:cs="Segoe UI"/>
          <w:lang w:val="en-GB"/>
        </w:rPr>
        <w:t>),</w:t>
      </w:r>
      <w:r w:rsidR="004522A7" w:rsidRPr="00F8606E">
        <w:rPr>
          <w:rFonts w:ascii="Segoe UI" w:hAnsi="Segoe UI" w:cs="Segoe UI"/>
          <w:lang w:val="en-GB"/>
        </w:rPr>
        <w:t xml:space="preserve"> and can indicatively be performed in the following cases:</w:t>
      </w:r>
    </w:p>
    <w:p w:rsidR="00A86355" w:rsidRPr="00F8606E" w:rsidRDefault="002B60A3" w:rsidP="00455D1B">
      <w:pPr>
        <w:pStyle w:val="ListParagraph"/>
        <w:numPr>
          <w:ilvl w:val="0"/>
          <w:numId w:val="10"/>
        </w:numPr>
        <w:spacing w:line="240" w:lineRule="auto"/>
        <w:ind w:right="-154"/>
        <w:jc w:val="both"/>
        <w:rPr>
          <w:rFonts w:ascii="Segoe UI" w:hAnsi="Segoe UI" w:cs="Segoe UI"/>
          <w:lang w:val="en-GB"/>
        </w:rPr>
      </w:pPr>
      <w:r w:rsidRPr="00F8606E">
        <w:rPr>
          <w:rFonts w:ascii="Segoe UI" w:hAnsi="Segoe UI" w:cs="Segoe UI"/>
          <w:lang w:val="en-GB"/>
        </w:rPr>
        <w:t>the protection</w:t>
      </w:r>
      <w:r w:rsidR="000779E6" w:rsidRPr="00F8606E">
        <w:rPr>
          <w:rFonts w:ascii="Segoe UI" w:hAnsi="Segoe UI" w:cs="Segoe UI"/>
          <w:lang w:val="en-GB"/>
        </w:rPr>
        <w:t xml:space="preserve"> of the Company's property and the documentation, </w:t>
      </w:r>
      <w:r w:rsidRPr="00F8606E">
        <w:rPr>
          <w:rFonts w:ascii="Segoe UI" w:hAnsi="Segoe UI" w:cs="Segoe UI"/>
          <w:lang w:val="en-GB"/>
        </w:rPr>
        <w:t>safeguarding</w:t>
      </w:r>
      <w:r w:rsidR="000779E6" w:rsidRPr="00F8606E">
        <w:rPr>
          <w:rFonts w:ascii="Segoe UI" w:hAnsi="Segoe UI" w:cs="Segoe UI"/>
          <w:lang w:val="en-GB"/>
        </w:rPr>
        <w:t xml:space="preserve"> and extrajudicial or judicia</w:t>
      </w:r>
      <w:r w:rsidR="00C90933" w:rsidRPr="00F8606E">
        <w:rPr>
          <w:rFonts w:ascii="Segoe UI" w:hAnsi="Segoe UI" w:cs="Segoe UI"/>
          <w:lang w:val="en-GB"/>
        </w:rPr>
        <w:t>l establishment,</w:t>
      </w:r>
      <w:r w:rsidR="000779E6" w:rsidRPr="00F8606E">
        <w:rPr>
          <w:rFonts w:ascii="Segoe UI" w:hAnsi="Segoe UI" w:cs="Segoe UI"/>
          <w:lang w:val="en-GB"/>
        </w:rPr>
        <w:t xml:space="preserve"> exercise or </w:t>
      </w:r>
      <w:r w:rsidR="00C90933" w:rsidRPr="00F8606E">
        <w:rPr>
          <w:rFonts w:ascii="Segoe UI" w:hAnsi="Segoe UI" w:cs="Segoe UI"/>
          <w:lang w:val="en-GB"/>
        </w:rPr>
        <w:t>defence</w:t>
      </w:r>
      <w:r w:rsidR="000779E6" w:rsidRPr="00F8606E">
        <w:rPr>
          <w:rFonts w:ascii="Segoe UI" w:hAnsi="Segoe UI" w:cs="Segoe UI"/>
          <w:lang w:val="en-GB"/>
        </w:rPr>
        <w:t xml:space="preserve"> of its legal claims;</w:t>
      </w:r>
    </w:p>
    <w:p w:rsidR="00A86355" w:rsidRPr="00F8606E" w:rsidRDefault="006571B7" w:rsidP="00455D1B">
      <w:pPr>
        <w:pStyle w:val="ListParagraph"/>
        <w:numPr>
          <w:ilvl w:val="0"/>
          <w:numId w:val="10"/>
        </w:numPr>
        <w:spacing w:line="240" w:lineRule="auto"/>
        <w:ind w:right="-154"/>
        <w:jc w:val="both"/>
        <w:rPr>
          <w:rFonts w:ascii="Segoe UI" w:hAnsi="Segoe UI" w:cs="Segoe UI"/>
          <w:lang w:val="en-GB"/>
        </w:rPr>
      </w:pPr>
      <w:r w:rsidRPr="00F8606E">
        <w:rPr>
          <w:rFonts w:ascii="Segoe UI" w:hAnsi="Segoe UI" w:cs="Segoe UI"/>
          <w:lang w:val="en-GB"/>
        </w:rPr>
        <w:t xml:space="preserve">the improvement of </w:t>
      </w:r>
      <w:r w:rsidR="000779E6" w:rsidRPr="00F8606E">
        <w:rPr>
          <w:rFonts w:ascii="Segoe UI" w:hAnsi="Segoe UI" w:cs="Segoe UI"/>
          <w:lang w:val="en-GB"/>
        </w:rPr>
        <w:t>the quality of the Company's collaborations and services and its un</w:t>
      </w:r>
      <w:r w:rsidR="004A3EDA" w:rsidRPr="00F8606E">
        <w:rPr>
          <w:rFonts w:ascii="Segoe UI" w:hAnsi="Segoe UI" w:cs="Segoe UI"/>
          <w:lang w:val="en-GB"/>
        </w:rPr>
        <w:t>hindered</w:t>
      </w:r>
      <w:r w:rsidR="000779E6" w:rsidRPr="00F8606E">
        <w:rPr>
          <w:rFonts w:ascii="Segoe UI" w:hAnsi="Segoe UI" w:cs="Segoe UI"/>
          <w:lang w:val="en-GB"/>
        </w:rPr>
        <w:t xml:space="preserve"> and effective communication with its partners;</w:t>
      </w:r>
    </w:p>
    <w:p w:rsidR="00A86355" w:rsidRPr="00F8606E" w:rsidRDefault="00432F0F" w:rsidP="00455D1B">
      <w:pPr>
        <w:pStyle w:val="ListParagraph"/>
        <w:numPr>
          <w:ilvl w:val="0"/>
          <w:numId w:val="10"/>
        </w:numPr>
        <w:spacing w:line="240" w:lineRule="auto"/>
        <w:ind w:right="-154"/>
        <w:jc w:val="both"/>
        <w:rPr>
          <w:rFonts w:ascii="Segoe UI" w:hAnsi="Segoe UI" w:cs="Segoe UI"/>
          <w:lang w:val="en-GB"/>
        </w:rPr>
      </w:pPr>
      <w:r w:rsidRPr="00F8606E">
        <w:rPr>
          <w:rFonts w:ascii="Segoe UI" w:hAnsi="Segoe UI" w:cs="Segoe UI"/>
          <w:lang w:val="en-GB"/>
        </w:rPr>
        <w:t xml:space="preserve">the </w:t>
      </w:r>
      <w:r w:rsidR="000779E6" w:rsidRPr="00F8606E">
        <w:rPr>
          <w:rFonts w:ascii="Segoe UI" w:hAnsi="Segoe UI" w:cs="Segoe UI"/>
          <w:lang w:val="en-GB"/>
        </w:rPr>
        <w:t xml:space="preserve">monitoring </w:t>
      </w:r>
      <w:r w:rsidRPr="00F8606E">
        <w:rPr>
          <w:rFonts w:ascii="Segoe UI" w:hAnsi="Segoe UI" w:cs="Segoe UI"/>
          <w:lang w:val="en-GB"/>
        </w:rPr>
        <w:t xml:space="preserve">of </w:t>
      </w:r>
      <w:r w:rsidR="000779E6" w:rsidRPr="00F8606E">
        <w:rPr>
          <w:rFonts w:ascii="Segoe UI" w:hAnsi="Segoe UI" w:cs="Segoe UI"/>
          <w:lang w:val="en-GB"/>
        </w:rPr>
        <w:t>compliance with the Company's practices and procedures;</w:t>
      </w:r>
    </w:p>
    <w:p w:rsidR="006956C2" w:rsidRPr="00F8606E" w:rsidRDefault="000779E6" w:rsidP="00455D1B">
      <w:pPr>
        <w:numPr>
          <w:ilvl w:val="0"/>
          <w:numId w:val="13"/>
        </w:numPr>
        <w:spacing w:line="240" w:lineRule="auto"/>
        <w:ind w:right="-154"/>
        <w:jc w:val="both"/>
        <w:rPr>
          <w:rFonts w:ascii="Segoe UI" w:hAnsi="Segoe UI" w:cs="Segoe UI"/>
          <w:lang w:val="en-GB"/>
        </w:rPr>
      </w:pPr>
      <w:r w:rsidRPr="00F8606E">
        <w:rPr>
          <w:rFonts w:ascii="Segoe UI" w:hAnsi="Segoe UI" w:cs="Segoe UI"/>
          <w:bCs/>
          <w:lang w:val="en-GB"/>
        </w:rPr>
        <w:t xml:space="preserve">Processing is </w:t>
      </w:r>
      <w:r w:rsidR="001321F7" w:rsidRPr="00F8606E">
        <w:rPr>
          <w:rFonts w:ascii="Segoe UI" w:hAnsi="Segoe UI" w:cs="Segoe UI"/>
          <w:bCs/>
          <w:lang w:val="en-GB"/>
        </w:rPr>
        <w:t>performed following</w:t>
      </w:r>
      <w:r w:rsidRPr="00F8606E">
        <w:rPr>
          <w:rFonts w:ascii="Segoe UI" w:hAnsi="Segoe UI" w:cs="Segoe UI"/>
          <w:bCs/>
          <w:lang w:val="en-GB"/>
        </w:rPr>
        <w:t xml:space="preserve"> your </w:t>
      </w:r>
      <w:r w:rsidR="00931A4A" w:rsidRPr="00F8606E">
        <w:rPr>
          <w:rFonts w:ascii="Segoe UI" w:hAnsi="Segoe UI" w:cs="Segoe UI"/>
          <w:bCs/>
          <w:lang w:val="en-GB"/>
        </w:rPr>
        <w:t>freely given consent (Article 6 (1) (a) GDPR</w:t>
      </w:r>
      <w:r w:rsidRPr="00F8606E">
        <w:rPr>
          <w:rFonts w:ascii="Segoe UI" w:hAnsi="Segoe UI" w:cs="Segoe UI"/>
          <w:bCs/>
          <w:lang w:val="en-GB"/>
        </w:rPr>
        <w:t>).</w:t>
      </w:r>
      <w:r w:rsidR="006956C2" w:rsidRPr="00F8606E">
        <w:rPr>
          <w:rFonts w:ascii="Segoe UI" w:hAnsi="Segoe UI" w:cs="Segoe UI"/>
          <w:bCs/>
          <w:lang w:val="en-GB"/>
        </w:rPr>
        <w:t xml:space="preserve"> </w:t>
      </w:r>
    </w:p>
    <w:p w:rsidR="00297A76" w:rsidRPr="00F8606E" w:rsidRDefault="00297A76" w:rsidP="007B10F8">
      <w:pPr>
        <w:spacing w:line="240" w:lineRule="auto"/>
        <w:ind w:right="-154"/>
        <w:jc w:val="both"/>
        <w:rPr>
          <w:rFonts w:ascii="Segoe UI" w:hAnsi="Segoe UI" w:cs="Segoe UI"/>
          <w:b/>
          <w:bCs/>
          <w:lang w:val="en-GB"/>
        </w:rPr>
      </w:pPr>
    </w:p>
    <w:p w:rsidR="00A86355" w:rsidRPr="00F8606E" w:rsidRDefault="000779E6" w:rsidP="007B10F8">
      <w:pPr>
        <w:spacing w:line="240" w:lineRule="auto"/>
        <w:ind w:right="-154"/>
        <w:jc w:val="both"/>
        <w:rPr>
          <w:rFonts w:ascii="Segoe UI" w:hAnsi="Segoe UI" w:cs="Segoe UI"/>
          <w:b/>
          <w:bCs/>
          <w:color w:val="4F81BD" w:themeColor="accent1"/>
          <w:lang w:val="en-GB"/>
        </w:rPr>
      </w:pPr>
      <w:r w:rsidRPr="00F8606E">
        <w:rPr>
          <w:rFonts w:ascii="Segoe UI" w:hAnsi="Segoe UI" w:cs="Segoe UI"/>
          <w:b/>
          <w:bCs/>
          <w:color w:val="4F81BD" w:themeColor="accent1"/>
          <w:lang w:val="en-GB"/>
        </w:rPr>
        <w:t xml:space="preserve">6.- </w:t>
      </w:r>
      <w:r w:rsidR="00FE1D3C" w:rsidRPr="00F8606E">
        <w:rPr>
          <w:rFonts w:ascii="Segoe UI" w:hAnsi="Segoe UI" w:cs="Segoe UI"/>
          <w:b/>
          <w:bCs/>
          <w:color w:val="4F81BD" w:themeColor="accent1"/>
          <w:lang w:val="en-GB"/>
        </w:rPr>
        <w:t>Data Retention</w:t>
      </w:r>
      <w:r w:rsidRPr="00F8606E">
        <w:rPr>
          <w:rFonts w:ascii="Segoe UI" w:hAnsi="Segoe UI" w:cs="Segoe UI"/>
          <w:b/>
          <w:bCs/>
          <w:color w:val="4F81BD" w:themeColor="accent1"/>
          <w:lang w:val="en-GB"/>
        </w:rPr>
        <w:t xml:space="preserve"> period</w:t>
      </w:r>
    </w:p>
    <w:p w:rsidR="006956C2" w:rsidRPr="00F8606E" w:rsidRDefault="000779E6" w:rsidP="007B10F8">
      <w:pPr>
        <w:spacing w:line="240" w:lineRule="auto"/>
        <w:ind w:right="-154"/>
        <w:jc w:val="both"/>
        <w:rPr>
          <w:rFonts w:ascii="Segoe UI" w:hAnsi="Segoe UI" w:cs="Segoe UI"/>
          <w:lang w:val="en-GB"/>
        </w:rPr>
      </w:pPr>
      <w:r w:rsidRPr="00F8606E">
        <w:rPr>
          <w:rFonts w:ascii="Segoe UI" w:hAnsi="Segoe UI" w:cs="Segoe UI"/>
          <w:lang w:val="en-GB"/>
        </w:rPr>
        <w:t>The Company will</w:t>
      </w:r>
      <w:r w:rsidR="00333FB2" w:rsidRPr="00F8606E">
        <w:rPr>
          <w:rFonts w:ascii="Segoe UI" w:hAnsi="Segoe UI" w:cs="Segoe UI"/>
          <w:lang w:val="en-GB"/>
        </w:rPr>
        <w:t xml:space="preserve"> retain</w:t>
      </w:r>
      <w:r w:rsidRPr="00F8606E">
        <w:rPr>
          <w:rFonts w:ascii="Segoe UI" w:hAnsi="Segoe UI" w:cs="Segoe UI"/>
          <w:lang w:val="en-GB"/>
        </w:rPr>
        <w:t xml:space="preserve"> the personal data of customers, </w:t>
      </w:r>
      <w:r w:rsidR="00333FB2" w:rsidRPr="00F8606E">
        <w:rPr>
          <w:rFonts w:ascii="Segoe UI" w:hAnsi="Segoe UI" w:cs="Segoe UI"/>
          <w:lang w:val="en-GB"/>
        </w:rPr>
        <w:t>partners</w:t>
      </w:r>
      <w:r w:rsidRPr="00F8606E">
        <w:rPr>
          <w:rFonts w:ascii="Segoe UI" w:hAnsi="Segoe UI" w:cs="Segoe UI"/>
          <w:lang w:val="en-GB"/>
        </w:rPr>
        <w:t xml:space="preserve"> and suppliers in accordance with the P</w:t>
      </w:r>
      <w:r w:rsidR="00333FB2" w:rsidRPr="00F8606E">
        <w:rPr>
          <w:rFonts w:ascii="Segoe UI" w:hAnsi="Segoe UI" w:cs="Segoe UI"/>
          <w:lang w:val="en-GB"/>
        </w:rPr>
        <w:t>ersonal Data Retention</w:t>
      </w:r>
      <w:r w:rsidRPr="00F8606E">
        <w:rPr>
          <w:rFonts w:ascii="Segoe UI" w:hAnsi="Segoe UI" w:cs="Segoe UI"/>
          <w:lang w:val="en-GB"/>
        </w:rPr>
        <w:t xml:space="preserve"> Policy, which has also been made public. In any case, the Company will </w:t>
      </w:r>
      <w:r w:rsidR="00333FB2" w:rsidRPr="00F8606E">
        <w:rPr>
          <w:rFonts w:ascii="Segoe UI" w:hAnsi="Segoe UI" w:cs="Segoe UI"/>
          <w:lang w:val="en-GB"/>
        </w:rPr>
        <w:t>retain</w:t>
      </w:r>
      <w:r w:rsidRPr="00F8606E">
        <w:rPr>
          <w:rFonts w:ascii="Segoe UI" w:hAnsi="Segoe UI" w:cs="Segoe UI"/>
          <w:lang w:val="en-GB"/>
        </w:rPr>
        <w:t xml:space="preserve"> the personal data of its </w:t>
      </w:r>
      <w:r w:rsidR="00333FB2" w:rsidRPr="00F8606E">
        <w:rPr>
          <w:rFonts w:ascii="Segoe UI" w:hAnsi="Segoe UI" w:cs="Segoe UI"/>
          <w:lang w:val="en-GB"/>
        </w:rPr>
        <w:t>partners</w:t>
      </w:r>
      <w:r w:rsidRPr="00F8606E">
        <w:rPr>
          <w:rFonts w:ascii="Segoe UI" w:hAnsi="Segoe UI" w:cs="Segoe UI"/>
          <w:lang w:val="en-GB"/>
        </w:rPr>
        <w:t xml:space="preserve"> and suppliers in accordance with applicable law and only for as </w:t>
      </w:r>
      <w:r w:rsidR="00333FB2" w:rsidRPr="00F8606E">
        <w:rPr>
          <w:rFonts w:ascii="Segoe UI" w:hAnsi="Segoe UI" w:cs="Segoe UI"/>
          <w:lang w:val="en-GB"/>
        </w:rPr>
        <w:t>long as it is necessary for</w:t>
      </w:r>
      <w:r w:rsidRPr="00F8606E">
        <w:rPr>
          <w:rFonts w:ascii="Segoe UI" w:hAnsi="Segoe UI" w:cs="Segoe UI"/>
          <w:lang w:val="en-GB"/>
        </w:rPr>
        <w:t xml:space="preserve"> the purposes set forth in Sections 4 and 5.</w:t>
      </w:r>
      <w:r w:rsidR="006956C2" w:rsidRPr="00F8606E">
        <w:rPr>
          <w:rFonts w:ascii="Segoe UI" w:hAnsi="Segoe UI" w:cs="Segoe UI"/>
          <w:lang w:val="en-GB"/>
        </w:rPr>
        <w:t xml:space="preserve"> </w:t>
      </w:r>
    </w:p>
    <w:p w:rsidR="00455D1B" w:rsidRPr="00F8606E" w:rsidRDefault="00455D1B" w:rsidP="007B10F8">
      <w:pPr>
        <w:spacing w:line="240" w:lineRule="auto"/>
        <w:ind w:right="-154"/>
        <w:jc w:val="both"/>
        <w:rPr>
          <w:rFonts w:ascii="Segoe UI" w:hAnsi="Segoe UI" w:cs="Segoe UI"/>
          <w:b/>
          <w:lang w:val="en-GB"/>
        </w:rPr>
      </w:pPr>
    </w:p>
    <w:p w:rsidR="00A86355" w:rsidRPr="00F8606E" w:rsidRDefault="000779E6" w:rsidP="007B10F8">
      <w:pPr>
        <w:spacing w:line="240" w:lineRule="auto"/>
        <w:ind w:right="-154"/>
        <w:jc w:val="both"/>
        <w:rPr>
          <w:rFonts w:ascii="Segoe UI" w:hAnsi="Segoe UI" w:cs="Segoe UI"/>
          <w:b/>
          <w:color w:val="4F81BD" w:themeColor="accent1"/>
          <w:lang w:val="en-GB"/>
        </w:rPr>
      </w:pPr>
      <w:r w:rsidRPr="00F8606E">
        <w:rPr>
          <w:rFonts w:ascii="Segoe UI" w:hAnsi="Segoe UI" w:cs="Segoe UI"/>
          <w:b/>
          <w:color w:val="4F81BD" w:themeColor="accent1"/>
          <w:lang w:val="en-GB"/>
        </w:rPr>
        <w:t>7.- Information Security</w:t>
      </w:r>
    </w:p>
    <w:p w:rsidR="006956C2" w:rsidRPr="00F8606E" w:rsidRDefault="000779E6" w:rsidP="007B10F8">
      <w:pPr>
        <w:spacing w:line="240" w:lineRule="auto"/>
        <w:ind w:right="-154"/>
        <w:jc w:val="both"/>
        <w:rPr>
          <w:rFonts w:ascii="Segoe UI" w:hAnsi="Segoe UI" w:cs="Segoe UI"/>
          <w:lang w:val="en-GB"/>
        </w:rPr>
      </w:pPr>
      <w:r w:rsidRPr="00F8606E">
        <w:rPr>
          <w:rFonts w:ascii="Segoe UI" w:hAnsi="Segoe UI" w:cs="Segoe UI"/>
          <w:lang w:val="en-GB"/>
        </w:rPr>
        <w:t xml:space="preserve">The processing of personal data by the Company is conducted in a manner that ensures their security. </w:t>
      </w:r>
      <w:r w:rsidR="009B6B4D" w:rsidRPr="00F8606E">
        <w:rPr>
          <w:rFonts w:ascii="Segoe UI" w:hAnsi="Segoe UI" w:cs="Segoe UI"/>
          <w:lang w:val="en-GB"/>
        </w:rPr>
        <w:t>In particular, it is performed</w:t>
      </w:r>
      <w:r w:rsidRPr="00F8606E">
        <w:rPr>
          <w:rFonts w:ascii="Segoe UI" w:hAnsi="Segoe UI" w:cs="Segoe UI"/>
          <w:lang w:val="en-GB"/>
        </w:rPr>
        <w:t xml:space="preserve"> solely by the Company</w:t>
      </w:r>
      <w:r w:rsidR="002C62A2" w:rsidRPr="00F8606E">
        <w:rPr>
          <w:rFonts w:ascii="Segoe UI" w:hAnsi="Segoe UI" w:cs="Segoe UI"/>
          <w:lang w:val="en-GB"/>
        </w:rPr>
        <w:t>'s authorized personnel for this</w:t>
      </w:r>
      <w:r w:rsidRPr="00F8606E">
        <w:rPr>
          <w:rFonts w:ascii="Segoe UI" w:hAnsi="Segoe UI" w:cs="Segoe UI"/>
          <w:lang w:val="en-GB"/>
        </w:rPr>
        <w:t xml:space="preserve"> purpose, and all appropriate organizational and technical measures are taken to protect the personal data of the partners and suppliers from accidental or unlawful destruction or loss, alteration, disclosure </w:t>
      </w:r>
      <w:r w:rsidR="002C62A2" w:rsidRPr="00F8606E">
        <w:rPr>
          <w:rFonts w:ascii="Segoe UI" w:hAnsi="Segoe UI" w:cs="Segoe UI"/>
          <w:lang w:val="en-GB"/>
        </w:rPr>
        <w:t>or un</w:t>
      </w:r>
      <w:r w:rsidRPr="00F8606E">
        <w:rPr>
          <w:rFonts w:ascii="Segoe UI" w:hAnsi="Segoe UI" w:cs="Segoe UI"/>
          <w:lang w:val="en-GB"/>
        </w:rPr>
        <w:t>authorized access.</w:t>
      </w:r>
      <w:r w:rsidR="006956C2" w:rsidRPr="00F8606E">
        <w:rPr>
          <w:rFonts w:ascii="Segoe UI" w:hAnsi="Segoe UI" w:cs="Segoe UI"/>
          <w:lang w:val="en-GB"/>
        </w:rPr>
        <w:t xml:space="preserve"> </w:t>
      </w:r>
    </w:p>
    <w:p w:rsidR="00297A76" w:rsidRPr="00F8606E" w:rsidRDefault="00297A76" w:rsidP="007B10F8">
      <w:pPr>
        <w:spacing w:line="240" w:lineRule="auto"/>
        <w:ind w:right="-154"/>
        <w:jc w:val="both"/>
        <w:rPr>
          <w:rFonts w:ascii="Segoe UI" w:hAnsi="Segoe UI" w:cs="Segoe UI"/>
          <w:b/>
          <w:lang w:val="en-GB"/>
        </w:rPr>
      </w:pPr>
    </w:p>
    <w:p w:rsidR="00A86355" w:rsidRPr="00F8606E" w:rsidRDefault="000779E6" w:rsidP="007B10F8">
      <w:pPr>
        <w:spacing w:line="240" w:lineRule="auto"/>
        <w:ind w:right="-154"/>
        <w:jc w:val="both"/>
        <w:rPr>
          <w:rFonts w:ascii="Segoe UI" w:hAnsi="Segoe UI" w:cs="Segoe UI"/>
          <w:b/>
          <w:color w:val="4F81BD" w:themeColor="accent1"/>
          <w:lang w:val="en-GB"/>
        </w:rPr>
      </w:pPr>
      <w:r w:rsidRPr="00F8606E">
        <w:rPr>
          <w:rFonts w:ascii="Segoe UI" w:hAnsi="Segoe UI" w:cs="Segoe UI"/>
          <w:b/>
          <w:color w:val="4F81BD" w:themeColor="accent1"/>
          <w:lang w:val="en-GB"/>
        </w:rPr>
        <w:t>8.- Trans</w:t>
      </w:r>
      <w:r w:rsidR="00333B20" w:rsidRPr="00F8606E">
        <w:rPr>
          <w:rFonts w:ascii="Segoe UI" w:hAnsi="Segoe UI" w:cs="Segoe UI"/>
          <w:b/>
          <w:color w:val="4F81BD" w:themeColor="accent1"/>
          <w:lang w:val="en-GB"/>
        </w:rPr>
        <w:t>fer</w:t>
      </w:r>
      <w:r w:rsidRPr="00F8606E">
        <w:rPr>
          <w:rFonts w:ascii="Segoe UI" w:hAnsi="Segoe UI" w:cs="Segoe UI"/>
          <w:b/>
          <w:color w:val="4F81BD" w:themeColor="accent1"/>
          <w:lang w:val="en-GB"/>
        </w:rPr>
        <w:t xml:space="preserve"> to Third Parties</w:t>
      </w:r>
    </w:p>
    <w:p w:rsidR="00A86355" w:rsidRPr="00F8606E" w:rsidRDefault="000779E6" w:rsidP="007B10F8">
      <w:pPr>
        <w:spacing w:line="240" w:lineRule="auto"/>
        <w:ind w:right="-154"/>
        <w:jc w:val="both"/>
        <w:rPr>
          <w:rFonts w:ascii="Segoe UI" w:hAnsi="Segoe UI" w:cs="Segoe UI"/>
          <w:lang w:val="en-GB"/>
        </w:rPr>
      </w:pPr>
      <w:r w:rsidRPr="00F8606E">
        <w:rPr>
          <w:rFonts w:ascii="Segoe UI" w:hAnsi="Segoe UI" w:cs="Segoe UI"/>
          <w:lang w:val="en-GB"/>
        </w:rPr>
        <w:t>The Company does not in any way transfer the personal data of its</w:t>
      </w:r>
      <w:r w:rsidR="00E8379E" w:rsidRPr="00F8606E">
        <w:rPr>
          <w:rFonts w:ascii="Segoe UI" w:hAnsi="Segoe UI" w:cs="Segoe UI"/>
          <w:lang w:val="en-GB"/>
        </w:rPr>
        <w:t xml:space="preserve"> partners</w:t>
      </w:r>
      <w:r w:rsidR="00DD4F76" w:rsidRPr="00F8606E">
        <w:rPr>
          <w:rFonts w:ascii="Segoe UI" w:hAnsi="Segoe UI" w:cs="Segoe UI"/>
          <w:lang w:val="en-GB"/>
        </w:rPr>
        <w:t xml:space="preserve"> and suppliers or link its registry</w:t>
      </w:r>
      <w:r w:rsidRPr="00F8606E">
        <w:rPr>
          <w:rFonts w:ascii="Segoe UI" w:hAnsi="Segoe UI" w:cs="Segoe UI"/>
          <w:lang w:val="en-GB"/>
        </w:rPr>
        <w:t xml:space="preserve"> to any third party for financial or other consideration. The</w:t>
      </w:r>
      <w:r w:rsidR="001C15EC" w:rsidRPr="00F8606E">
        <w:rPr>
          <w:rFonts w:ascii="Segoe UI" w:hAnsi="Segoe UI" w:cs="Segoe UI"/>
          <w:lang w:val="en-GB"/>
        </w:rPr>
        <w:t xml:space="preserve"> Company may provide access </w:t>
      </w:r>
      <w:r w:rsidR="00DD4F76" w:rsidRPr="00F8606E">
        <w:rPr>
          <w:rFonts w:ascii="Segoe UI" w:hAnsi="Segoe UI" w:cs="Segoe UI"/>
          <w:lang w:val="en-GB"/>
        </w:rPr>
        <w:t xml:space="preserve">to </w:t>
      </w:r>
      <w:r w:rsidR="001C15EC" w:rsidRPr="00F8606E">
        <w:rPr>
          <w:rFonts w:ascii="Segoe UI" w:hAnsi="Segoe UI" w:cs="Segoe UI"/>
          <w:lang w:val="en-GB"/>
        </w:rPr>
        <w:t>or transfer</w:t>
      </w:r>
      <w:r w:rsidRPr="00F8606E">
        <w:rPr>
          <w:rFonts w:ascii="Segoe UI" w:hAnsi="Segoe UI" w:cs="Segoe UI"/>
          <w:lang w:val="en-GB"/>
        </w:rPr>
        <w:t xml:space="preserve"> the personal data of its</w:t>
      </w:r>
      <w:r w:rsidR="001C15EC" w:rsidRPr="00F8606E">
        <w:rPr>
          <w:rFonts w:ascii="Segoe UI" w:hAnsi="Segoe UI" w:cs="Segoe UI"/>
          <w:lang w:val="en-GB"/>
        </w:rPr>
        <w:t xml:space="preserve"> customers, partners</w:t>
      </w:r>
      <w:r w:rsidRPr="00F8606E">
        <w:rPr>
          <w:rFonts w:ascii="Segoe UI" w:hAnsi="Segoe UI" w:cs="Segoe UI"/>
          <w:lang w:val="en-GB"/>
        </w:rPr>
        <w:t xml:space="preserve"> and suppliers to:</w:t>
      </w:r>
    </w:p>
    <w:p w:rsidR="00A86355" w:rsidRPr="00F8606E" w:rsidRDefault="007E1A5E" w:rsidP="00455D1B">
      <w:pPr>
        <w:spacing w:after="0" w:line="240" w:lineRule="auto"/>
        <w:ind w:right="-154"/>
        <w:jc w:val="both"/>
        <w:rPr>
          <w:rFonts w:ascii="Segoe UI" w:hAnsi="Segoe UI" w:cs="Segoe UI"/>
          <w:lang w:val="en-GB"/>
        </w:rPr>
      </w:pPr>
      <w:r w:rsidRPr="00F8606E">
        <w:rPr>
          <w:rFonts w:ascii="Segoe UI" w:hAnsi="Segoe UI" w:cs="Segoe UI"/>
          <w:b/>
          <w:color w:val="4F81BD" w:themeColor="accent1"/>
          <w:u w:val="single"/>
          <w:lang w:val="en-GB"/>
        </w:rPr>
        <w:t xml:space="preserve">Third </w:t>
      </w:r>
      <w:r w:rsidR="000779E6" w:rsidRPr="00F8606E">
        <w:rPr>
          <w:rFonts w:ascii="Segoe UI" w:hAnsi="Segoe UI" w:cs="Segoe UI"/>
          <w:b/>
          <w:color w:val="4F81BD" w:themeColor="accent1"/>
          <w:u w:val="single"/>
          <w:lang w:val="en-GB"/>
        </w:rPr>
        <w:t>party service providers</w:t>
      </w:r>
      <w:r w:rsidR="000779E6" w:rsidRPr="00F8606E">
        <w:rPr>
          <w:rFonts w:ascii="Segoe UI" w:hAnsi="Segoe UI" w:cs="Segoe UI"/>
          <w:lang w:val="en-GB"/>
        </w:rPr>
        <w:t xml:space="preserve"> on behalf of the Company (lawyers, bailiffs, accountants, auditors, technical and support service providers).</w:t>
      </w:r>
    </w:p>
    <w:p w:rsidR="006956C2" w:rsidRPr="00F8606E" w:rsidRDefault="000779E6" w:rsidP="00455D1B">
      <w:pPr>
        <w:spacing w:after="0" w:line="240" w:lineRule="auto"/>
        <w:ind w:right="-154"/>
        <w:jc w:val="both"/>
        <w:rPr>
          <w:rFonts w:ascii="Segoe UI" w:hAnsi="Segoe UI" w:cs="Segoe UI"/>
          <w:lang w:val="en-GB"/>
        </w:rPr>
      </w:pPr>
      <w:r w:rsidRPr="00F8606E">
        <w:rPr>
          <w:rFonts w:ascii="Segoe UI" w:hAnsi="Segoe UI" w:cs="Segoe UI"/>
          <w:b/>
          <w:color w:val="4F81BD" w:themeColor="accent1"/>
          <w:u w:val="single"/>
          <w:lang w:val="en-GB"/>
        </w:rPr>
        <w:t>Public authorities</w:t>
      </w:r>
      <w:r w:rsidRPr="00F8606E">
        <w:rPr>
          <w:rFonts w:ascii="Segoe UI" w:hAnsi="Segoe UI" w:cs="Segoe UI"/>
          <w:lang w:val="en-GB"/>
        </w:rPr>
        <w:t xml:space="preserve"> (judicial, tax, audit, police, etc.) when the Company considers that it is required to transmit personal data on the basis of good faith or to comply with any </w:t>
      </w:r>
      <w:r w:rsidR="002960F1" w:rsidRPr="00F8606E">
        <w:rPr>
          <w:rFonts w:ascii="Segoe UI" w:hAnsi="Segoe UI" w:cs="Segoe UI"/>
          <w:lang w:val="en-GB"/>
        </w:rPr>
        <w:t xml:space="preserve">enforceable </w:t>
      </w:r>
      <w:r w:rsidRPr="00F8606E">
        <w:rPr>
          <w:rFonts w:ascii="Segoe UI" w:hAnsi="Segoe UI" w:cs="Segoe UI"/>
          <w:lang w:val="en-GB"/>
        </w:rPr>
        <w:t>administrative</w:t>
      </w:r>
      <w:r w:rsidR="002960F1" w:rsidRPr="00F8606E">
        <w:rPr>
          <w:rFonts w:ascii="Segoe UI" w:hAnsi="Segoe UI" w:cs="Segoe UI"/>
          <w:lang w:val="en-GB"/>
        </w:rPr>
        <w:t xml:space="preserve"> act or order</w:t>
      </w:r>
      <w:r w:rsidRPr="00F8606E">
        <w:rPr>
          <w:rFonts w:ascii="Segoe UI" w:hAnsi="Segoe UI" w:cs="Segoe UI"/>
          <w:lang w:val="en-GB"/>
        </w:rPr>
        <w:t>.</w:t>
      </w:r>
      <w:r w:rsidR="006956C2" w:rsidRPr="00F8606E">
        <w:rPr>
          <w:rFonts w:ascii="Segoe UI" w:hAnsi="Segoe UI" w:cs="Segoe UI"/>
          <w:lang w:val="en-GB"/>
        </w:rPr>
        <w:t xml:space="preserve"> </w:t>
      </w:r>
    </w:p>
    <w:p w:rsidR="00297A76" w:rsidRPr="00F8606E" w:rsidRDefault="00297A76" w:rsidP="00455D1B">
      <w:pPr>
        <w:spacing w:after="0" w:line="240" w:lineRule="auto"/>
        <w:ind w:right="-154"/>
        <w:jc w:val="both"/>
        <w:rPr>
          <w:rFonts w:ascii="Segoe UI" w:hAnsi="Segoe UI" w:cs="Segoe UI"/>
          <w:b/>
          <w:lang w:val="en-GB"/>
        </w:rPr>
      </w:pPr>
    </w:p>
    <w:p w:rsidR="00A86355" w:rsidRPr="00F8606E" w:rsidRDefault="000779E6" w:rsidP="007B10F8">
      <w:pPr>
        <w:spacing w:after="0" w:line="240" w:lineRule="auto"/>
        <w:ind w:right="-154"/>
        <w:jc w:val="both"/>
        <w:rPr>
          <w:rFonts w:ascii="Segoe UI" w:hAnsi="Segoe UI" w:cs="Segoe UI"/>
          <w:b/>
          <w:color w:val="4F81BD" w:themeColor="accent1"/>
          <w:lang w:val="en-GB"/>
        </w:rPr>
      </w:pPr>
      <w:r w:rsidRPr="00F8606E">
        <w:rPr>
          <w:rFonts w:ascii="Segoe UI" w:hAnsi="Segoe UI" w:cs="Segoe UI"/>
          <w:b/>
          <w:color w:val="4F81BD" w:themeColor="accent1"/>
          <w:lang w:val="en-GB"/>
        </w:rPr>
        <w:t xml:space="preserve">9.- Under the </w:t>
      </w:r>
      <w:r w:rsidR="00635317" w:rsidRPr="00F8606E">
        <w:rPr>
          <w:rFonts w:ascii="Segoe UI" w:hAnsi="Segoe UI" w:cs="Segoe UI"/>
          <w:b/>
          <w:color w:val="4F81BD" w:themeColor="accent1"/>
          <w:lang w:val="en-GB"/>
        </w:rPr>
        <w:t>GDPR</w:t>
      </w:r>
      <w:r w:rsidRPr="00F8606E">
        <w:rPr>
          <w:rFonts w:ascii="Segoe UI" w:hAnsi="Segoe UI" w:cs="Segoe UI"/>
          <w:b/>
          <w:color w:val="4F81BD" w:themeColor="accent1"/>
          <w:lang w:val="en-GB"/>
        </w:rPr>
        <w:t xml:space="preserve"> you have the following rights:</w:t>
      </w:r>
    </w:p>
    <w:p w:rsidR="00455D1B" w:rsidRPr="00F8606E" w:rsidRDefault="00455D1B" w:rsidP="00297A76">
      <w:pPr>
        <w:pStyle w:val="ListParagraph"/>
        <w:spacing w:after="0" w:line="240" w:lineRule="auto"/>
        <w:ind w:left="0" w:right="-154"/>
        <w:rPr>
          <w:rFonts w:ascii="Segoe UI" w:hAnsi="Segoe UI" w:cs="Segoe UI"/>
          <w:b/>
          <w:bCs/>
          <w:color w:val="4472C4"/>
          <w:u w:val="single"/>
          <w:lang w:val="en-GB"/>
        </w:rPr>
      </w:pPr>
    </w:p>
    <w:p w:rsidR="00A86355" w:rsidRPr="00F8606E" w:rsidRDefault="000779E6" w:rsidP="00297A76">
      <w:pPr>
        <w:pStyle w:val="ListParagraph"/>
        <w:spacing w:after="0" w:line="240" w:lineRule="auto"/>
        <w:ind w:left="0" w:right="-154"/>
        <w:rPr>
          <w:rFonts w:ascii="Segoe UI" w:hAnsi="Segoe UI" w:cs="Segoe UI"/>
          <w:b/>
          <w:color w:val="4472C4"/>
          <w:u w:val="single"/>
          <w:lang w:val="en-GB"/>
        </w:rPr>
      </w:pPr>
      <w:r w:rsidRPr="00F8606E">
        <w:rPr>
          <w:rFonts w:ascii="Segoe UI" w:hAnsi="Segoe UI" w:cs="Segoe UI"/>
          <w:b/>
          <w:color w:val="4472C4"/>
          <w:u w:val="single"/>
          <w:lang w:val="en-GB"/>
        </w:rPr>
        <w:t>Right of access to your personal data (Article 15)</w:t>
      </w:r>
    </w:p>
    <w:p w:rsidR="006956C2" w:rsidRPr="00F8606E" w:rsidRDefault="00DC2970" w:rsidP="00297A76">
      <w:pPr>
        <w:pStyle w:val="ListParagraph"/>
        <w:spacing w:after="0" w:line="240" w:lineRule="auto"/>
        <w:ind w:left="0" w:right="-154"/>
        <w:jc w:val="both"/>
        <w:rPr>
          <w:rFonts w:ascii="Segoe UI" w:hAnsi="Segoe UI" w:cs="Segoe UI"/>
          <w:lang w:val="en-GB"/>
        </w:rPr>
      </w:pPr>
      <w:r w:rsidRPr="00F8606E">
        <w:rPr>
          <w:rFonts w:ascii="Segoe UI" w:hAnsi="Segoe UI" w:cs="Segoe UI"/>
          <w:lang w:val="en-GB"/>
        </w:rPr>
        <w:t xml:space="preserve">You are entitled to access your personal data processed by the Company but also to </w:t>
      </w:r>
      <w:r w:rsidR="00635317" w:rsidRPr="00F8606E">
        <w:rPr>
          <w:rFonts w:ascii="Segoe UI" w:hAnsi="Segoe UI" w:cs="Segoe UI"/>
          <w:lang w:val="en-GB"/>
        </w:rPr>
        <w:t>be pro</w:t>
      </w:r>
      <w:r w:rsidRPr="00F8606E">
        <w:rPr>
          <w:rFonts w:ascii="Segoe UI" w:hAnsi="Segoe UI" w:cs="Segoe UI"/>
          <w:lang w:val="en-GB"/>
        </w:rPr>
        <w:t>vide</w:t>
      </w:r>
      <w:r w:rsidR="00635317" w:rsidRPr="00F8606E">
        <w:rPr>
          <w:rFonts w:ascii="Segoe UI" w:hAnsi="Segoe UI" w:cs="Segoe UI"/>
          <w:lang w:val="en-GB"/>
        </w:rPr>
        <w:t>d</w:t>
      </w:r>
      <w:r w:rsidRPr="00F8606E">
        <w:rPr>
          <w:rFonts w:ascii="Segoe UI" w:hAnsi="Segoe UI" w:cs="Segoe UI"/>
          <w:lang w:val="en-GB"/>
        </w:rPr>
        <w:t xml:space="preserve"> with information on how </w:t>
      </w:r>
      <w:r w:rsidR="00635317" w:rsidRPr="00F8606E">
        <w:rPr>
          <w:rFonts w:ascii="Segoe UI" w:hAnsi="Segoe UI" w:cs="Segoe UI"/>
          <w:lang w:val="en-GB"/>
        </w:rPr>
        <w:t>they are processed</w:t>
      </w:r>
      <w:r w:rsidRPr="00F8606E">
        <w:rPr>
          <w:rFonts w:ascii="Segoe UI" w:hAnsi="Segoe UI" w:cs="Segoe UI"/>
          <w:lang w:val="en-GB"/>
        </w:rPr>
        <w:t>. You are also entitled to receive copies thereof.</w:t>
      </w:r>
      <w:r w:rsidR="006956C2" w:rsidRPr="00F8606E">
        <w:rPr>
          <w:rFonts w:ascii="Segoe UI" w:hAnsi="Segoe UI" w:cs="Segoe UI"/>
          <w:lang w:val="en-GB"/>
        </w:rPr>
        <w:t xml:space="preserve"> </w:t>
      </w:r>
    </w:p>
    <w:p w:rsidR="00A86355" w:rsidRPr="00F8606E" w:rsidRDefault="00605A97" w:rsidP="00297A76">
      <w:pPr>
        <w:pStyle w:val="ListParagraph"/>
        <w:spacing w:after="0" w:line="240" w:lineRule="auto"/>
        <w:ind w:left="0" w:right="-154"/>
        <w:jc w:val="both"/>
        <w:rPr>
          <w:rFonts w:ascii="Segoe UI" w:hAnsi="Segoe UI" w:cs="Segoe UI"/>
          <w:b/>
          <w:color w:val="4472C4"/>
          <w:u w:val="single"/>
          <w:lang w:val="en-GB"/>
        </w:rPr>
      </w:pPr>
      <w:r w:rsidRPr="00F8606E">
        <w:rPr>
          <w:rFonts w:ascii="Segoe UI" w:hAnsi="Segoe UI" w:cs="Segoe UI"/>
          <w:b/>
          <w:color w:val="4472C4"/>
          <w:u w:val="single"/>
          <w:lang w:val="en-GB"/>
        </w:rPr>
        <w:t xml:space="preserve">Right to </w:t>
      </w:r>
      <w:r w:rsidR="00F242D4" w:rsidRPr="00F8606E">
        <w:rPr>
          <w:rFonts w:ascii="Segoe UI" w:hAnsi="Segoe UI" w:cs="Segoe UI"/>
          <w:b/>
          <w:color w:val="4472C4"/>
          <w:u w:val="single"/>
          <w:lang w:val="en-GB"/>
        </w:rPr>
        <w:t>rectif</w:t>
      </w:r>
      <w:r w:rsidR="00042E1C" w:rsidRPr="00F8606E">
        <w:rPr>
          <w:rFonts w:ascii="Segoe UI" w:hAnsi="Segoe UI" w:cs="Segoe UI"/>
          <w:b/>
          <w:color w:val="4472C4"/>
          <w:u w:val="single"/>
          <w:lang w:val="en-GB"/>
        </w:rPr>
        <w:t>ication/completion of</w:t>
      </w:r>
      <w:r w:rsidRPr="00F8606E">
        <w:rPr>
          <w:rFonts w:ascii="Segoe UI" w:hAnsi="Segoe UI" w:cs="Segoe UI"/>
          <w:b/>
          <w:color w:val="4472C4"/>
          <w:u w:val="single"/>
          <w:lang w:val="en-GB"/>
        </w:rPr>
        <w:t xml:space="preserve"> your personal d</w:t>
      </w:r>
      <w:r w:rsidR="00BC44CB" w:rsidRPr="00F8606E">
        <w:rPr>
          <w:rFonts w:ascii="Segoe UI" w:hAnsi="Segoe UI" w:cs="Segoe UI"/>
          <w:b/>
          <w:color w:val="4472C4"/>
          <w:u w:val="single"/>
          <w:lang w:val="en-GB"/>
        </w:rPr>
        <w:t>ata in case of inaccuracy / incompleteness</w:t>
      </w:r>
      <w:r w:rsidRPr="00F8606E">
        <w:rPr>
          <w:rFonts w:ascii="Segoe UI" w:hAnsi="Segoe UI" w:cs="Segoe UI"/>
          <w:b/>
          <w:color w:val="4472C4"/>
          <w:u w:val="single"/>
          <w:lang w:val="en-GB"/>
        </w:rPr>
        <w:t xml:space="preserve"> (Article 16)</w:t>
      </w:r>
    </w:p>
    <w:p w:rsidR="006956C2" w:rsidRPr="00F8606E" w:rsidRDefault="00605A97" w:rsidP="00297A76">
      <w:pPr>
        <w:pStyle w:val="ListParagraph"/>
        <w:spacing w:after="0" w:line="240" w:lineRule="auto"/>
        <w:ind w:left="0" w:right="-154"/>
        <w:jc w:val="both"/>
        <w:rPr>
          <w:rFonts w:ascii="Segoe UI" w:hAnsi="Segoe UI" w:cs="Segoe UI"/>
          <w:lang w:val="en-GB"/>
        </w:rPr>
      </w:pPr>
      <w:r w:rsidRPr="00F8606E">
        <w:rPr>
          <w:rFonts w:ascii="Segoe UI" w:hAnsi="Segoe UI" w:cs="Segoe UI"/>
          <w:lang w:val="en-GB"/>
        </w:rPr>
        <w:t xml:space="preserve">You are entitled to ask us to correct or complete your personal data if </w:t>
      </w:r>
      <w:r w:rsidR="00AD71C5" w:rsidRPr="00F8606E">
        <w:rPr>
          <w:rFonts w:ascii="Segoe UI" w:hAnsi="Segoe UI" w:cs="Segoe UI"/>
          <w:lang w:val="en-GB"/>
        </w:rPr>
        <w:t>they are</w:t>
      </w:r>
      <w:r w:rsidRPr="00F8606E">
        <w:rPr>
          <w:rFonts w:ascii="Segoe UI" w:hAnsi="Segoe UI" w:cs="Segoe UI"/>
          <w:lang w:val="en-GB"/>
        </w:rPr>
        <w:t xml:space="preserve"> inaccurate or incomplete.</w:t>
      </w:r>
      <w:r w:rsidR="006956C2" w:rsidRPr="00F8606E">
        <w:rPr>
          <w:rFonts w:ascii="Segoe UI" w:hAnsi="Segoe UI" w:cs="Segoe UI"/>
          <w:lang w:val="en-GB"/>
        </w:rPr>
        <w:t xml:space="preserve"> </w:t>
      </w:r>
    </w:p>
    <w:p w:rsidR="00A86355" w:rsidRPr="00F8606E" w:rsidRDefault="00605A97" w:rsidP="00297A76">
      <w:pPr>
        <w:pStyle w:val="ListParagraph"/>
        <w:spacing w:after="0" w:line="240" w:lineRule="auto"/>
        <w:ind w:left="0" w:right="-154"/>
        <w:jc w:val="both"/>
        <w:rPr>
          <w:rFonts w:ascii="Segoe UI" w:hAnsi="Segoe UI" w:cs="Segoe UI"/>
          <w:b/>
          <w:color w:val="4472C4"/>
          <w:u w:val="single"/>
          <w:lang w:val="en-GB"/>
        </w:rPr>
      </w:pPr>
      <w:r w:rsidRPr="00F8606E">
        <w:rPr>
          <w:rFonts w:ascii="Segoe UI" w:hAnsi="Segoe UI" w:cs="Segoe UI"/>
          <w:b/>
          <w:color w:val="4472C4"/>
          <w:u w:val="single"/>
          <w:lang w:val="en-GB"/>
        </w:rPr>
        <w:t xml:space="preserve">Right to </w:t>
      </w:r>
      <w:r w:rsidR="00042E1C" w:rsidRPr="00F8606E">
        <w:rPr>
          <w:rFonts w:ascii="Segoe UI" w:hAnsi="Segoe UI" w:cs="Segoe UI"/>
          <w:b/>
          <w:color w:val="4472C4"/>
          <w:u w:val="single"/>
          <w:lang w:val="en-GB"/>
        </w:rPr>
        <w:t>erasure of</w:t>
      </w:r>
      <w:r w:rsidRPr="00F8606E">
        <w:rPr>
          <w:rFonts w:ascii="Segoe UI" w:hAnsi="Segoe UI" w:cs="Segoe UI"/>
          <w:b/>
          <w:color w:val="4472C4"/>
          <w:u w:val="single"/>
          <w:lang w:val="en-GB"/>
        </w:rPr>
        <w:t xml:space="preserve"> your personal data in specific cases (Article 17)</w:t>
      </w:r>
    </w:p>
    <w:p w:rsidR="006956C2" w:rsidRPr="00F8606E" w:rsidRDefault="00042E1C" w:rsidP="00297A76">
      <w:pPr>
        <w:pStyle w:val="ListParagraph"/>
        <w:spacing w:after="0" w:line="240" w:lineRule="auto"/>
        <w:ind w:left="0" w:right="-154"/>
        <w:jc w:val="both"/>
        <w:rPr>
          <w:rFonts w:ascii="Segoe UI" w:hAnsi="Segoe UI" w:cs="Segoe UI"/>
          <w:lang w:val="en-GB"/>
        </w:rPr>
      </w:pPr>
      <w:r w:rsidRPr="00F8606E">
        <w:rPr>
          <w:rFonts w:ascii="Segoe UI" w:hAnsi="Segoe UI" w:cs="Segoe UI"/>
          <w:lang w:val="en-GB"/>
        </w:rPr>
        <w:t>You are entitled to require</w:t>
      </w:r>
      <w:r w:rsidR="00605A97" w:rsidRPr="00F8606E">
        <w:rPr>
          <w:rFonts w:ascii="Segoe UI" w:hAnsi="Segoe UI" w:cs="Segoe UI"/>
          <w:lang w:val="en-GB"/>
        </w:rPr>
        <w:t xml:space="preserve"> the </w:t>
      </w:r>
      <w:r w:rsidRPr="00F8606E">
        <w:rPr>
          <w:rFonts w:ascii="Segoe UI" w:hAnsi="Segoe UI" w:cs="Segoe UI"/>
          <w:lang w:val="en-GB"/>
        </w:rPr>
        <w:t>erasure</w:t>
      </w:r>
      <w:r w:rsidR="00605A97" w:rsidRPr="00F8606E">
        <w:rPr>
          <w:rFonts w:ascii="Segoe UI" w:hAnsi="Segoe UI" w:cs="Segoe UI"/>
          <w:lang w:val="en-GB"/>
        </w:rPr>
        <w:t xml:space="preserve"> of some or all of your personal data processed by the Company in specific cases, as long as further processing of these by the Company is not necessary for p</w:t>
      </w:r>
      <w:r w:rsidR="00737034" w:rsidRPr="00F8606E">
        <w:rPr>
          <w:rFonts w:ascii="Segoe UI" w:hAnsi="Segoe UI" w:cs="Segoe UI"/>
          <w:lang w:val="en-GB"/>
        </w:rPr>
        <w:t>articular legitimate reasons. Please</w:t>
      </w:r>
      <w:r w:rsidR="00605A97" w:rsidRPr="00F8606E">
        <w:rPr>
          <w:rFonts w:ascii="Segoe UI" w:hAnsi="Segoe UI" w:cs="Segoe UI"/>
          <w:lang w:val="en-GB"/>
        </w:rPr>
        <w:t xml:space="preserve"> note that this right is not applicable when there are reasons of public interest in the field of public health.</w:t>
      </w:r>
      <w:r w:rsidR="006956C2" w:rsidRPr="00F8606E">
        <w:rPr>
          <w:rFonts w:ascii="Segoe UI" w:hAnsi="Segoe UI" w:cs="Segoe UI"/>
          <w:lang w:val="en-GB"/>
        </w:rPr>
        <w:t xml:space="preserve"> </w:t>
      </w:r>
    </w:p>
    <w:p w:rsidR="00A86355" w:rsidRPr="00F8606E" w:rsidRDefault="00605A97" w:rsidP="00297A76">
      <w:pPr>
        <w:pStyle w:val="ListParagraph"/>
        <w:spacing w:after="0" w:line="240" w:lineRule="auto"/>
        <w:ind w:left="0" w:right="-154"/>
        <w:jc w:val="both"/>
        <w:rPr>
          <w:rFonts w:ascii="Segoe UI" w:hAnsi="Segoe UI" w:cs="Segoe UI"/>
          <w:b/>
          <w:bCs/>
          <w:color w:val="4472C4"/>
          <w:u w:val="single"/>
          <w:lang w:val="en-GB"/>
        </w:rPr>
      </w:pPr>
      <w:r w:rsidRPr="00F8606E">
        <w:rPr>
          <w:rFonts w:ascii="Segoe UI" w:hAnsi="Segoe UI" w:cs="Segoe UI"/>
          <w:b/>
          <w:bCs/>
          <w:color w:val="4472C4"/>
          <w:u w:val="single"/>
          <w:lang w:val="en-GB"/>
        </w:rPr>
        <w:t>Right to restrict</w:t>
      </w:r>
      <w:r w:rsidR="00042E1C" w:rsidRPr="00F8606E">
        <w:rPr>
          <w:rFonts w:ascii="Segoe UI" w:hAnsi="Segoe UI" w:cs="Segoe UI"/>
          <w:b/>
          <w:bCs/>
          <w:color w:val="4472C4"/>
          <w:u w:val="single"/>
          <w:lang w:val="en-GB"/>
        </w:rPr>
        <w:t>ion of</w:t>
      </w:r>
      <w:r w:rsidRPr="00F8606E">
        <w:rPr>
          <w:rFonts w:ascii="Segoe UI" w:hAnsi="Segoe UI" w:cs="Segoe UI"/>
          <w:b/>
          <w:bCs/>
          <w:color w:val="4472C4"/>
          <w:u w:val="single"/>
          <w:lang w:val="en-GB"/>
        </w:rPr>
        <w:t xml:space="preserve"> processing of personal data (Article 18)</w:t>
      </w:r>
    </w:p>
    <w:p w:rsidR="00A86355" w:rsidRPr="00F8606E" w:rsidRDefault="00605A97" w:rsidP="007B10F8">
      <w:pPr>
        <w:pStyle w:val="ListParagraph"/>
        <w:spacing w:after="0" w:line="240" w:lineRule="auto"/>
        <w:ind w:left="0" w:right="-154"/>
        <w:jc w:val="both"/>
        <w:rPr>
          <w:rFonts w:ascii="Segoe UI" w:hAnsi="Segoe UI" w:cs="Segoe UI"/>
          <w:lang w:val="en-GB"/>
        </w:rPr>
      </w:pPr>
      <w:r w:rsidRPr="00F8606E">
        <w:rPr>
          <w:rFonts w:ascii="Segoe UI" w:hAnsi="Segoe UI" w:cs="Segoe UI"/>
          <w:lang w:val="en-GB"/>
        </w:rPr>
        <w:t xml:space="preserve">You </w:t>
      </w:r>
      <w:r w:rsidR="00042E1C" w:rsidRPr="00F8606E">
        <w:rPr>
          <w:rFonts w:ascii="Segoe UI" w:hAnsi="Segoe UI" w:cs="Segoe UI"/>
          <w:lang w:val="en-GB"/>
        </w:rPr>
        <w:t>are entitled to require restriction of</w:t>
      </w:r>
      <w:r w:rsidRPr="00F8606E">
        <w:rPr>
          <w:rFonts w:ascii="Segoe UI" w:hAnsi="Segoe UI" w:cs="Segoe UI"/>
          <w:lang w:val="en-GB"/>
        </w:rPr>
        <w:t xml:space="preserve"> processing of your personal data </w:t>
      </w:r>
      <w:r w:rsidR="00042E1C" w:rsidRPr="00F8606E">
        <w:rPr>
          <w:rFonts w:ascii="Segoe UI" w:hAnsi="Segoe UI" w:cs="Segoe UI"/>
          <w:lang w:val="en-GB"/>
        </w:rPr>
        <w:t xml:space="preserve">as long as </w:t>
      </w:r>
      <w:r w:rsidRPr="00F8606E">
        <w:rPr>
          <w:rFonts w:ascii="Segoe UI" w:hAnsi="Segoe UI" w:cs="Segoe UI"/>
          <w:lang w:val="en-GB"/>
        </w:rPr>
        <w:t>the legal requirements are met. In this case, we will have the right to store your pers</w:t>
      </w:r>
      <w:r w:rsidR="00042E1C" w:rsidRPr="00F8606E">
        <w:rPr>
          <w:rFonts w:ascii="Segoe UI" w:hAnsi="Segoe UI" w:cs="Segoe UI"/>
          <w:lang w:val="en-GB"/>
        </w:rPr>
        <w:t>onal data, but not to process them</w:t>
      </w:r>
      <w:r w:rsidRPr="00F8606E">
        <w:rPr>
          <w:rFonts w:ascii="Segoe UI" w:hAnsi="Segoe UI" w:cs="Segoe UI"/>
          <w:lang w:val="en-GB"/>
        </w:rPr>
        <w:t xml:space="preserve"> further unless we have you</w:t>
      </w:r>
      <w:r w:rsidR="00C26EAE" w:rsidRPr="00F8606E">
        <w:rPr>
          <w:rFonts w:ascii="Segoe UI" w:hAnsi="Segoe UI" w:cs="Segoe UI"/>
          <w:lang w:val="en-GB"/>
        </w:rPr>
        <w:t>r consent or if one of the conditions</w:t>
      </w:r>
      <w:r w:rsidRPr="00F8606E">
        <w:rPr>
          <w:rFonts w:ascii="Segoe UI" w:hAnsi="Segoe UI" w:cs="Segoe UI"/>
          <w:lang w:val="en-GB"/>
        </w:rPr>
        <w:t xml:space="preserve"> specified in the Rules is not met.</w:t>
      </w:r>
    </w:p>
    <w:p w:rsidR="00A86355" w:rsidRPr="00F8606E" w:rsidRDefault="00605A97" w:rsidP="00297A76">
      <w:pPr>
        <w:pStyle w:val="ListParagraph"/>
        <w:spacing w:after="0" w:line="240" w:lineRule="auto"/>
        <w:ind w:left="0" w:right="-154"/>
        <w:jc w:val="both"/>
        <w:rPr>
          <w:rFonts w:ascii="Segoe UI" w:hAnsi="Segoe UI" w:cs="Segoe UI"/>
          <w:b/>
          <w:bCs/>
          <w:color w:val="4472C4"/>
          <w:u w:val="single"/>
          <w:lang w:val="en-GB"/>
        </w:rPr>
      </w:pPr>
      <w:r w:rsidRPr="00F8606E">
        <w:rPr>
          <w:rFonts w:ascii="Segoe UI" w:hAnsi="Segoe UI" w:cs="Segoe UI"/>
          <w:b/>
          <w:bCs/>
          <w:color w:val="4472C4"/>
          <w:u w:val="single"/>
          <w:lang w:val="en-GB"/>
        </w:rPr>
        <w:t>Right to object to the processing of your personal data (Article 21)</w:t>
      </w:r>
    </w:p>
    <w:p w:rsidR="00A86355" w:rsidRPr="00F8606E" w:rsidRDefault="00605A97" w:rsidP="007B10F8">
      <w:pPr>
        <w:pStyle w:val="ListParagraph"/>
        <w:spacing w:after="0" w:line="240" w:lineRule="auto"/>
        <w:ind w:left="0" w:right="-154"/>
        <w:jc w:val="both"/>
        <w:rPr>
          <w:rStyle w:val="normaltextrun"/>
          <w:rFonts w:ascii="Segoe UI" w:hAnsi="Segoe UI" w:cs="Segoe UI"/>
          <w:color w:val="000000"/>
          <w:shd w:val="clear" w:color="auto" w:fill="FFFFFF"/>
          <w:lang w:val="en-GB"/>
        </w:rPr>
      </w:pPr>
      <w:r w:rsidRPr="00F8606E">
        <w:rPr>
          <w:rFonts w:ascii="Segoe UI" w:hAnsi="Segoe UI" w:cs="Segoe UI"/>
          <w:color w:val="000000"/>
          <w:shd w:val="clear" w:color="auto" w:fill="FFFFFF"/>
          <w:lang w:val="en-GB"/>
        </w:rPr>
        <w:t>You are entitled</w:t>
      </w:r>
      <w:r w:rsidR="00D059C8" w:rsidRPr="00F8606E">
        <w:rPr>
          <w:rFonts w:ascii="Segoe UI" w:hAnsi="Segoe UI" w:cs="Segoe UI"/>
          <w:color w:val="000000"/>
          <w:shd w:val="clear" w:color="auto" w:fill="FFFFFF"/>
          <w:lang w:val="en-GB"/>
        </w:rPr>
        <w:t>, as long as the legal requirements are met,  to object to</w:t>
      </w:r>
      <w:r w:rsidRPr="00F8606E">
        <w:rPr>
          <w:rFonts w:ascii="Segoe UI" w:hAnsi="Segoe UI" w:cs="Segoe UI"/>
          <w:color w:val="000000"/>
          <w:shd w:val="clear" w:color="auto" w:fill="FFFFFF"/>
          <w:lang w:val="en-GB"/>
        </w:rPr>
        <w:t xml:space="preserve"> the processing of your personal data by the Company for the performance of a duty in the public </w:t>
      </w:r>
      <w:r w:rsidRPr="00F8606E">
        <w:rPr>
          <w:rFonts w:ascii="Segoe UI" w:hAnsi="Segoe UI" w:cs="Segoe UI"/>
          <w:color w:val="000000"/>
          <w:shd w:val="clear" w:color="auto" w:fill="FFFFFF"/>
          <w:lang w:val="en-GB"/>
        </w:rPr>
        <w:lastRenderedPageBreak/>
        <w:t>interest or</w:t>
      </w:r>
      <w:r w:rsidR="00D059C8" w:rsidRPr="00F8606E">
        <w:rPr>
          <w:rFonts w:ascii="Segoe UI" w:hAnsi="Segoe UI" w:cs="Segoe UI"/>
          <w:color w:val="000000"/>
          <w:shd w:val="clear" w:color="auto" w:fill="FFFFFF"/>
          <w:lang w:val="en-GB"/>
        </w:rPr>
        <w:t xml:space="preserve"> as</w:t>
      </w:r>
      <w:r w:rsidRPr="00F8606E">
        <w:rPr>
          <w:rFonts w:ascii="Segoe UI" w:hAnsi="Segoe UI" w:cs="Segoe UI"/>
          <w:color w:val="000000"/>
          <w:shd w:val="clear" w:color="auto" w:fill="FFFFFF"/>
          <w:lang w:val="en-GB"/>
        </w:rPr>
        <w:t xml:space="preserve"> necessary for the purposes of the legitimate interests of IFET or a third party as well as for scientific or </w:t>
      </w:r>
      <w:r w:rsidR="00D059C8" w:rsidRPr="00F8606E">
        <w:rPr>
          <w:rFonts w:ascii="Segoe UI" w:hAnsi="Segoe UI" w:cs="Segoe UI"/>
          <w:color w:val="000000"/>
          <w:shd w:val="clear" w:color="auto" w:fill="FFFFFF"/>
          <w:lang w:val="en-GB"/>
        </w:rPr>
        <w:t>historical research purposes,</w:t>
      </w:r>
      <w:r w:rsidRPr="00F8606E">
        <w:rPr>
          <w:rFonts w:ascii="Segoe UI" w:hAnsi="Segoe UI" w:cs="Segoe UI"/>
          <w:color w:val="000000"/>
          <w:shd w:val="clear" w:color="auto" w:fill="FFFFFF"/>
          <w:lang w:val="en-GB"/>
        </w:rPr>
        <w:t xml:space="preserve"> or statistical purposes.</w:t>
      </w:r>
    </w:p>
    <w:p w:rsidR="00A86355" w:rsidRPr="00F8606E" w:rsidRDefault="00B73D21" w:rsidP="00297A76">
      <w:pPr>
        <w:pStyle w:val="ListParagraph"/>
        <w:spacing w:after="0" w:line="240" w:lineRule="auto"/>
        <w:ind w:left="0" w:right="-154"/>
        <w:rPr>
          <w:rFonts w:ascii="Segoe UI" w:hAnsi="Segoe UI" w:cs="Segoe UI"/>
          <w:b/>
          <w:bCs/>
          <w:color w:val="4472C4"/>
          <w:u w:val="single"/>
          <w:lang w:val="en-GB"/>
        </w:rPr>
      </w:pPr>
      <w:r w:rsidRPr="00F8606E">
        <w:rPr>
          <w:rFonts w:ascii="Segoe UI" w:hAnsi="Segoe UI" w:cs="Segoe UI"/>
          <w:b/>
          <w:bCs/>
          <w:color w:val="4472C4"/>
          <w:u w:val="single"/>
          <w:lang w:val="en-GB"/>
        </w:rPr>
        <w:t>Right to data portability</w:t>
      </w:r>
      <w:r w:rsidR="00605A97" w:rsidRPr="00F8606E">
        <w:rPr>
          <w:rFonts w:ascii="Segoe UI" w:hAnsi="Segoe UI" w:cs="Segoe UI"/>
          <w:b/>
          <w:bCs/>
          <w:color w:val="4472C4"/>
          <w:u w:val="single"/>
          <w:lang w:val="en-GB"/>
        </w:rPr>
        <w:t xml:space="preserve"> (Article 20)</w:t>
      </w:r>
    </w:p>
    <w:p w:rsidR="006956C2" w:rsidRPr="00F8606E" w:rsidRDefault="00605A97" w:rsidP="007B10F8">
      <w:pPr>
        <w:pStyle w:val="ListParagraph"/>
        <w:spacing w:after="0" w:line="240" w:lineRule="auto"/>
        <w:ind w:left="0" w:right="-154"/>
        <w:jc w:val="both"/>
        <w:rPr>
          <w:rFonts w:ascii="Segoe UI" w:hAnsi="Segoe UI" w:cs="Segoe UI"/>
          <w:lang w:val="en-GB"/>
        </w:rPr>
      </w:pPr>
      <w:r w:rsidRPr="00F8606E">
        <w:rPr>
          <w:rFonts w:ascii="Segoe UI" w:hAnsi="Segoe UI" w:cs="Segoe UI"/>
          <w:lang w:val="en-GB"/>
        </w:rPr>
        <w:t>You are entit</w:t>
      </w:r>
      <w:r w:rsidR="003A4D17" w:rsidRPr="00F8606E">
        <w:rPr>
          <w:rFonts w:ascii="Segoe UI" w:hAnsi="Segoe UI" w:cs="Segoe UI"/>
          <w:lang w:val="en-GB"/>
        </w:rPr>
        <w:t>led to receive</w:t>
      </w:r>
      <w:r w:rsidR="00CC4431" w:rsidRPr="00F8606E">
        <w:rPr>
          <w:rFonts w:ascii="Segoe UI" w:hAnsi="Segoe UI" w:cs="Segoe UI"/>
          <w:lang w:val="en-GB"/>
        </w:rPr>
        <w:t xml:space="preserve"> personal data</w:t>
      </w:r>
      <w:r w:rsidRPr="00F8606E">
        <w:rPr>
          <w:rFonts w:ascii="Segoe UI" w:hAnsi="Segoe UI" w:cs="Segoe UI"/>
          <w:lang w:val="en-GB"/>
        </w:rPr>
        <w:t xml:space="preserve"> that you have provided to the Company for your own purposes in an ele</w:t>
      </w:r>
      <w:r w:rsidR="00CC4431" w:rsidRPr="00F8606E">
        <w:rPr>
          <w:rFonts w:ascii="Segoe UI" w:hAnsi="Segoe UI" w:cs="Segoe UI"/>
          <w:lang w:val="en-GB"/>
        </w:rPr>
        <w:t xml:space="preserve">ctronic copy and to transfer them </w:t>
      </w:r>
      <w:r w:rsidRPr="00F8606E">
        <w:rPr>
          <w:rFonts w:ascii="Segoe UI" w:hAnsi="Segoe UI" w:cs="Segoe UI"/>
          <w:lang w:val="en-GB"/>
        </w:rPr>
        <w:t>easily and safely to third parties, provided that</w:t>
      </w:r>
      <w:r w:rsidR="00CC4431" w:rsidRPr="00F8606E">
        <w:rPr>
          <w:rFonts w:ascii="Segoe UI" w:hAnsi="Segoe UI" w:cs="Segoe UI"/>
          <w:lang w:val="en-GB"/>
        </w:rPr>
        <w:t xml:space="preserve"> their</w:t>
      </w:r>
      <w:r w:rsidRPr="00F8606E">
        <w:rPr>
          <w:rFonts w:ascii="Segoe UI" w:hAnsi="Segoe UI" w:cs="Segoe UI"/>
          <w:lang w:val="en-GB"/>
        </w:rPr>
        <w:t xml:space="preserve"> processing by the Company is based on you</w:t>
      </w:r>
      <w:r w:rsidR="002A65D3" w:rsidRPr="00F8606E">
        <w:rPr>
          <w:rFonts w:ascii="Segoe UI" w:hAnsi="Segoe UI" w:cs="Segoe UI"/>
          <w:lang w:val="en-GB"/>
        </w:rPr>
        <w:t xml:space="preserve">r consent or a contract </w:t>
      </w:r>
      <w:r w:rsidRPr="00F8606E">
        <w:rPr>
          <w:rFonts w:ascii="Segoe UI" w:hAnsi="Segoe UI" w:cs="Segoe UI"/>
          <w:lang w:val="en-GB"/>
        </w:rPr>
        <w:t xml:space="preserve">and </w:t>
      </w:r>
      <w:r w:rsidR="002A65D3" w:rsidRPr="00F8606E">
        <w:rPr>
          <w:rFonts w:ascii="Segoe UI" w:hAnsi="Segoe UI" w:cs="Segoe UI"/>
          <w:lang w:val="en-GB"/>
        </w:rPr>
        <w:t xml:space="preserve">it is </w:t>
      </w:r>
      <w:r w:rsidRPr="00F8606E">
        <w:rPr>
          <w:rFonts w:ascii="Segoe UI" w:hAnsi="Segoe UI" w:cs="Segoe UI"/>
          <w:lang w:val="en-GB"/>
        </w:rPr>
        <w:t>conducted in an automated (</w:t>
      </w:r>
      <w:r w:rsidR="00F8606E" w:rsidRPr="00F8606E">
        <w:rPr>
          <w:rFonts w:ascii="Segoe UI" w:hAnsi="Segoe UI" w:cs="Segoe UI"/>
          <w:lang w:val="en-GB"/>
        </w:rPr>
        <w:t>i.e.</w:t>
      </w:r>
      <w:r w:rsidRPr="00F8606E">
        <w:rPr>
          <w:rFonts w:ascii="Segoe UI" w:hAnsi="Segoe UI" w:cs="Segoe UI"/>
          <w:lang w:val="en-GB"/>
        </w:rPr>
        <w:t>, electronic or digital) way.</w:t>
      </w:r>
      <w:r w:rsidR="006956C2" w:rsidRPr="00F8606E">
        <w:rPr>
          <w:rFonts w:ascii="Segoe UI" w:hAnsi="Segoe UI" w:cs="Segoe UI"/>
          <w:lang w:val="en-GB"/>
        </w:rPr>
        <w:t xml:space="preserve">  </w:t>
      </w:r>
    </w:p>
    <w:p w:rsidR="00A86355" w:rsidRPr="00F8606E" w:rsidRDefault="00605A97" w:rsidP="00297A76">
      <w:pPr>
        <w:pStyle w:val="ListParagraph"/>
        <w:spacing w:after="0" w:line="240" w:lineRule="auto"/>
        <w:ind w:left="0" w:right="-154"/>
        <w:rPr>
          <w:rFonts w:ascii="Segoe UI" w:hAnsi="Segoe UI" w:cs="Segoe UI"/>
          <w:b/>
          <w:bCs/>
          <w:color w:val="4472C4"/>
          <w:u w:val="single"/>
          <w:lang w:val="en-GB"/>
        </w:rPr>
      </w:pPr>
      <w:r w:rsidRPr="00F8606E">
        <w:rPr>
          <w:rFonts w:ascii="Segoe UI" w:hAnsi="Segoe UI" w:cs="Segoe UI"/>
          <w:b/>
          <w:bCs/>
          <w:color w:val="4472C4"/>
          <w:u w:val="single"/>
          <w:lang w:val="en-GB"/>
        </w:rPr>
        <w:t>Right to lodge a complaint (Article 77)</w:t>
      </w:r>
    </w:p>
    <w:p w:rsidR="000154A9" w:rsidRPr="00F8606E" w:rsidRDefault="000154A9" w:rsidP="000154A9">
      <w:pPr>
        <w:spacing w:after="0" w:line="240" w:lineRule="auto"/>
        <w:ind w:right="-154"/>
        <w:jc w:val="both"/>
        <w:rPr>
          <w:rFonts w:ascii="Segoe UI" w:hAnsi="Segoe UI" w:cs="Segoe UI"/>
          <w:lang w:val="en-GB"/>
        </w:rPr>
      </w:pPr>
      <w:r w:rsidRPr="00F8606E">
        <w:rPr>
          <w:rFonts w:ascii="Segoe UI" w:hAnsi="Segoe UI" w:cs="Segoe UI"/>
          <w:lang w:val="en-GB"/>
        </w:rPr>
        <w:t xml:space="preserve">You are entitled to lodge a complaint to the Hellenic Data Protection Authority (1, </w:t>
      </w:r>
      <w:proofErr w:type="spellStart"/>
      <w:r w:rsidRPr="00F8606E">
        <w:rPr>
          <w:rFonts w:ascii="Segoe UI" w:hAnsi="Segoe UI" w:cs="Segoe UI"/>
          <w:lang w:val="en-GB"/>
        </w:rPr>
        <w:t>Kifis</w:t>
      </w:r>
      <w:proofErr w:type="spellEnd"/>
      <w:r w:rsidR="00F8606E">
        <w:rPr>
          <w:rFonts w:ascii="Segoe UI" w:hAnsi="Segoe UI" w:cs="Segoe UI"/>
          <w:lang w:val="en-US"/>
        </w:rPr>
        <w:t>s</w:t>
      </w:r>
      <w:proofErr w:type="spellStart"/>
      <w:r w:rsidRPr="00F8606E">
        <w:rPr>
          <w:rFonts w:ascii="Segoe UI" w:hAnsi="Segoe UI" w:cs="Segoe UI"/>
          <w:lang w:val="en-GB"/>
        </w:rPr>
        <w:t>ias</w:t>
      </w:r>
      <w:proofErr w:type="spellEnd"/>
      <w:r w:rsidRPr="00F8606E">
        <w:rPr>
          <w:rFonts w:ascii="Segoe UI" w:hAnsi="Segoe UI" w:cs="Segoe UI"/>
          <w:lang w:val="en-GB"/>
        </w:rPr>
        <w:t xml:space="preserve"> Avenue, 11523, Athens, tel.: 21 0647 5600) in the event of infringement of your personal data.</w:t>
      </w:r>
    </w:p>
    <w:p w:rsidR="00A86355" w:rsidRPr="00F8606E" w:rsidRDefault="00605A97" w:rsidP="00297A76">
      <w:pPr>
        <w:pStyle w:val="ListParagraph"/>
        <w:spacing w:after="0" w:line="240" w:lineRule="auto"/>
        <w:ind w:left="0" w:right="-154"/>
        <w:rPr>
          <w:rFonts w:ascii="Segoe UI" w:hAnsi="Segoe UI" w:cs="Segoe UI"/>
          <w:b/>
          <w:bCs/>
          <w:color w:val="4472C4"/>
          <w:u w:val="single"/>
          <w:lang w:val="en-GB"/>
        </w:rPr>
      </w:pPr>
      <w:r w:rsidRPr="00F8606E">
        <w:rPr>
          <w:rFonts w:ascii="Segoe UI" w:hAnsi="Segoe UI" w:cs="Segoe UI"/>
          <w:b/>
          <w:bCs/>
          <w:color w:val="4472C4"/>
          <w:u w:val="single"/>
          <w:lang w:val="en-GB"/>
        </w:rPr>
        <w:t>Right to withdraw your consent (Article 7)</w:t>
      </w:r>
    </w:p>
    <w:p w:rsidR="006956C2" w:rsidRPr="00F8606E" w:rsidRDefault="00605A97" w:rsidP="007B10F8">
      <w:pPr>
        <w:spacing w:after="0" w:line="240" w:lineRule="auto"/>
        <w:ind w:right="-154"/>
        <w:jc w:val="both"/>
        <w:rPr>
          <w:rFonts w:ascii="Segoe UI" w:hAnsi="Segoe UI" w:cs="Segoe UI"/>
          <w:lang w:val="en-GB"/>
        </w:rPr>
      </w:pPr>
      <w:r w:rsidRPr="00F8606E">
        <w:rPr>
          <w:rFonts w:ascii="Segoe UI" w:hAnsi="Segoe UI" w:cs="Segoe UI"/>
          <w:lang w:val="en-GB"/>
        </w:rPr>
        <w:t>You are entitled to withdraw at any time and without consequence the consent you have given to the Company for the processing of your personal data. This revocation is valid for the future and does not affect the lawfulness of processing prior to withdrawal of consent.</w:t>
      </w:r>
      <w:r w:rsidR="006956C2" w:rsidRPr="00F8606E">
        <w:rPr>
          <w:rFonts w:ascii="Segoe UI" w:hAnsi="Segoe UI" w:cs="Segoe UI"/>
          <w:lang w:val="en-GB"/>
        </w:rPr>
        <w:t xml:space="preserve"> </w:t>
      </w:r>
    </w:p>
    <w:p w:rsidR="006956C2" w:rsidRPr="00F8606E" w:rsidRDefault="00744432" w:rsidP="007B10F8">
      <w:pPr>
        <w:spacing w:after="0" w:line="240" w:lineRule="auto"/>
        <w:ind w:right="-154"/>
        <w:jc w:val="both"/>
        <w:rPr>
          <w:rFonts w:ascii="Segoe UI" w:hAnsi="Segoe UI" w:cs="Segoe UI"/>
          <w:bCs/>
          <w:lang w:val="en-GB"/>
        </w:rPr>
      </w:pPr>
      <w:r w:rsidRPr="00F8606E">
        <w:rPr>
          <w:rFonts w:ascii="Segoe UI" w:hAnsi="Segoe UI" w:cs="Segoe UI"/>
          <w:bCs/>
          <w:lang w:val="en-GB"/>
        </w:rPr>
        <w:t>Please note that</w:t>
      </w:r>
      <w:r w:rsidR="00605A97" w:rsidRPr="00F8606E">
        <w:rPr>
          <w:rFonts w:ascii="Segoe UI" w:hAnsi="Segoe UI" w:cs="Segoe UI"/>
          <w:bCs/>
          <w:lang w:val="en-GB"/>
        </w:rPr>
        <w:t xml:space="preserve"> these rights are not absolute and there are certain conditions and restrictions for their exercise. The Company will inform you individually of any special exceptions or limitations, as long as they are of course applicable to you, upon submission of the relevant request.</w:t>
      </w:r>
      <w:r w:rsidR="006956C2" w:rsidRPr="00F8606E">
        <w:rPr>
          <w:rFonts w:ascii="Segoe UI" w:hAnsi="Segoe UI" w:cs="Segoe UI"/>
          <w:bCs/>
          <w:lang w:val="en-GB"/>
        </w:rPr>
        <w:t xml:space="preserve"> </w:t>
      </w:r>
    </w:p>
    <w:sectPr w:rsidR="006956C2" w:rsidRPr="00F8606E" w:rsidSect="00735C3A">
      <w:headerReference w:type="even" r:id="rId9"/>
      <w:head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453" w:rsidRDefault="006D3453" w:rsidP="006349F3">
      <w:pPr>
        <w:spacing w:after="0" w:line="240" w:lineRule="auto"/>
      </w:pPr>
      <w:r>
        <w:separator/>
      </w:r>
    </w:p>
  </w:endnote>
  <w:endnote w:type="continuationSeparator" w:id="0">
    <w:p w:rsidR="006D3453" w:rsidRDefault="006D3453" w:rsidP="0063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453" w:rsidRDefault="006D3453" w:rsidP="006349F3">
      <w:pPr>
        <w:spacing w:after="0" w:line="240" w:lineRule="auto"/>
      </w:pPr>
      <w:r>
        <w:separator/>
      </w:r>
    </w:p>
  </w:footnote>
  <w:footnote w:type="continuationSeparator" w:id="0">
    <w:p w:rsidR="006D3453" w:rsidRDefault="006D3453" w:rsidP="0063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6C2" w:rsidRDefault="00EE413C" w:rsidP="00471A88">
    <w:pPr>
      <w:pStyle w:val="Header"/>
      <w:framePr w:wrap="around" w:vAnchor="text" w:hAnchor="margin" w:xAlign="center" w:y="1"/>
      <w:rPr>
        <w:rStyle w:val="PageNumber"/>
        <w:rFonts w:cs="Calibri"/>
      </w:rPr>
    </w:pPr>
    <w:r>
      <w:rPr>
        <w:rStyle w:val="PageNumber"/>
        <w:rFonts w:cs="Calibri"/>
      </w:rPr>
      <w:fldChar w:fldCharType="begin"/>
    </w:r>
    <w:r w:rsidR="006956C2">
      <w:rPr>
        <w:rStyle w:val="PageNumber"/>
        <w:rFonts w:cs="Calibri"/>
      </w:rPr>
      <w:instrText xml:space="preserve">PAGE  </w:instrText>
    </w:r>
    <w:r>
      <w:rPr>
        <w:rStyle w:val="PageNumber"/>
        <w:rFonts w:cs="Calibri"/>
      </w:rPr>
      <w:fldChar w:fldCharType="end"/>
    </w:r>
  </w:p>
  <w:p w:rsidR="006956C2" w:rsidRDefault="00695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6C2" w:rsidRDefault="00EE413C" w:rsidP="00471A88">
    <w:pPr>
      <w:pStyle w:val="Header"/>
      <w:framePr w:wrap="around" w:vAnchor="text" w:hAnchor="margin" w:xAlign="center" w:y="1"/>
      <w:rPr>
        <w:rStyle w:val="PageNumber"/>
        <w:rFonts w:cs="Calibri"/>
      </w:rPr>
    </w:pPr>
    <w:r>
      <w:rPr>
        <w:rStyle w:val="PageNumber"/>
        <w:rFonts w:cs="Calibri"/>
      </w:rPr>
      <w:fldChar w:fldCharType="begin"/>
    </w:r>
    <w:r w:rsidR="006956C2">
      <w:rPr>
        <w:rStyle w:val="PageNumber"/>
        <w:rFonts w:cs="Calibri"/>
      </w:rPr>
      <w:instrText xml:space="preserve">PAGE  </w:instrText>
    </w:r>
    <w:r>
      <w:rPr>
        <w:rStyle w:val="PageNumber"/>
        <w:rFonts w:cs="Calibri"/>
      </w:rPr>
      <w:fldChar w:fldCharType="separate"/>
    </w:r>
    <w:r w:rsidR="00F8606E">
      <w:rPr>
        <w:rStyle w:val="PageNumber"/>
        <w:rFonts w:cs="Calibri"/>
        <w:noProof/>
      </w:rPr>
      <w:t>6</w:t>
    </w:r>
    <w:r>
      <w:rPr>
        <w:rStyle w:val="PageNumber"/>
        <w:rFonts w:cs="Calibri"/>
      </w:rPr>
      <w:fldChar w:fldCharType="end"/>
    </w:r>
  </w:p>
  <w:p w:rsidR="006956C2" w:rsidRDefault="006956C2">
    <w:pPr>
      <w:pStyle w:val="Header"/>
      <w:jc w:val="center"/>
    </w:pPr>
  </w:p>
  <w:p w:rsidR="006956C2" w:rsidRDefault="00695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62809"/>
    <w:multiLevelType w:val="hybridMultilevel"/>
    <w:tmpl w:val="1D7EF17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5F7125"/>
    <w:multiLevelType w:val="hybridMultilevel"/>
    <w:tmpl w:val="D10E91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E257D52"/>
    <w:multiLevelType w:val="hybridMultilevel"/>
    <w:tmpl w:val="3D04288A"/>
    <w:lvl w:ilvl="0" w:tplc="00F05C16">
      <w:numFmt w:val="bullet"/>
      <w:lvlText w:val="-"/>
      <w:lvlJc w:val="left"/>
      <w:pPr>
        <w:ind w:left="1080" w:hanging="72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6EE7D4C"/>
    <w:multiLevelType w:val="hybridMultilevel"/>
    <w:tmpl w:val="30A21830"/>
    <w:lvl w:ilvl="0" w:tplc="04080001">
      <w:start w:val="1"/>
      <w:numFmt w:val="bullet"/>
      <w:lvlText w:val=""/>
      <w:lvlJc w:val="left"/>
      <w:pPr>
        <w:ind w:left="720" w:hanging="360"/>
      </w:pPr>
      <w:rPr>
        <w:rFonts w:ascii="Symbol" w:hAnsi="Symbol" w:hint="default"/>
      </w:rPr>
    </w:lvl>
    <w:lvl w:ilvl="1" w:tplc="415CE4EE">
      <w:numFmt w:val="bullet"/>
      <w:lvlText w:val="-"/>
      <w:lvlJc w:val="left"/>
      <w:pPr>
        <w:ind w:left="1800" w:hanging="720"/>
      </w:pPr>
      <w:rPr>
        <w:rFonts w:ascii="Segoe UI" w:eastAsia="Calibri" w:hAnsi="Segoe UI" w:cs="Segoe U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BD080F"/>
    <w:multiLevelType w:val="hybridMultilevel"/>
    <w:tmpl w:val="9B50C5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E26708D"/>
    <w:multiLevelType w:val="hybridMultilevel"/>
    <w:tmpl w:val="1F7A0E34"/>
    <w:lvl w:ilvl="0" w:tplc="04080001">
      <w:start w:val="1"/>
      <w:numFmt w:val="bullet"/>
      <w:lvlText w:val=""/>
      <w:lvlJc w:val="left"/>
      <w:pPr>
        <w:ind w:left="540" w:hanging="360"/>
      </w:pPr>
      <w:rPr>
        <w:rFonts w:ascii="Symbol" w:hAnsi="Symbol" w:hint="default"/>
      </w:rPr>
    </w:lvl>
    <w:lvl w:ilvl="1" w:tplc="04080003">
      <w:start w:val="1"/>
      <w:numFmt w:val="bullet"/>
      <w:lvlText w:val="o"/>
      <w:lvlJc w:val="left"/>
      <w:pPr>
        <w:ind w:left="1260" w:hanging="360"/>
      </w:pPr>
      <w:rPr>
        <w:rFonts w:ascii="Courier New" w:hAnsi="Courier New" w:hint="default"/>
      </w:rPr>
    </w:lvl>
    <w:lvl w:ilvl="2" w:tplc="04080005">
      <w:start w:val="1"/>
      <w:numFmt w:val="bullet"/>
      <w:lvlText w:val=""/>
      <w:lvlJc w:val="left"/>
      <w:pPr>
        <w:ind w:left="1980" w:hanging="360"/>
      </w:pPr>
      <w:rPr>
        <w:rFonts w:ascii="Wingdings" w:hAnsi="Wingdings" w:hint="default"/>
      </w:rPr>
    </w:lvl>
    <w:lvl w:ilvl="3" w:tplc="04080001">
      <w:start w:val="1"/>
      <w:numFmt w:val="bullet"/>
      <w:lvlText w:val=""/>
      <w:lvlJc w:val="left"/>
      <w:pPr>
        <w:ind w:left="2700" w:hanging="360"/>
      </w:pPr>
      <w:rPr>
        <w:rFonts w:ascii="Symbol" w:hAnsi="Symbol" w:hint="default"/>
      </w:rPr>
    </w:lvl>
    <w:lvl w:ilvl="4" w:tplc="04080003">
      <w:start w:val="1"/>
      <w:numFmt w:val="bullet"/>
      <w:lvlText w:val="o"/>
      <w:lvlJc w:val="left"/>
      <w:pPr>
        <w:ind w:left="3420" w:hanging="360"/>
      </w:pPr>
      <w:rPr>
        <w:rFonts w:ascii="Courier New" w:hAnsi="Courier New" w:hint="default"/>
      </w:rPr>
    </w:lvl>
    <w:lvl w:ilvl="5" w:tplc="04080005">
      <w:start w:val="1"/>
      <w:numFmt w:val="bullet"/>
      <w:lvlText w:val=""/>
      <w:lvlJc w:val="left"/>
      <w:pPr>
        <w:ind w:left="4140" w:hanging="360"/>
      </w:pPr>
      <w:rPr>
        <w:rFonts w:ascii="Wingdings" w:hAnsi="Wingdings" w:hint="default"/>
      </w:rPr>
    </w:lvl>
    <w:lvl w:ilvl="6" w:tplc="04080001">
      <w:start w:val="1"/>
      <w:numFmt w:val="bullet"/>
      <w:lvlText w:val=""/>
      <w:lvlJc w:val="left"/>
      <w:pPr>
        <w:ind w:left="4860" w:hanging="360"/>
      </w:pPr>
      <w:rPr>
        <w:rFonts w:ascii="Symbol" w:hAnsi="Symbol" w:hint="default"/>
      </w:rPr>
    </w:lvl>
    <w:lvl w:ilvl="7" w:tplc="04080003">
      <w:start w:val="1"/>
      <w:numFmt w:val="bullet"/>
      <w:lvlText w:val="o"/>
      <w:lvlJc w:val="left"/>
      <w:pPr>
        <w:ind w:left="5580" w:hanging="360"/>
      </w:pPr>
      <w:rPr>
        <w:rFonts w:ascii="Courier New" w:hAnsi="Courier New" w:hint="default"/>
      </w:rPr>
    </w:lvl>
    <w:lvl w:ilvl="8" w:tplc="04080005">
      <w:start w:val="1"/>
      <w:numFmt w:val="bullet"/>
      <w:lvlText w:val=""/>
      <w:lvlJc w:val="left"/>
      <w:pPr>
        <w:ind w:left="6300" w:hanging="360"/>
      </w:pPr>
      <w:rPr>
        <w:rFonts w:ascii="Wingdings" w:hAnsi="Wingdings" w:hint="default"/>
      </w:rPr>
    </w:lvl>
  </w:abstractNum>
  <w:abstractNum w:abstractNumId="6" w15:restartNumberingAfterBreak="0">
    <w:nsid w:val="3F097200"/>
    <w:multiLevelType w:val="hybridMultilevel"/>
    <w:tmpl w:val="40BE4B60"/>
    <w:lvl w:ilvl="0" w:tplc="E200D29C">
      <w:start w:val="5"/>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42213643"/>
    <w:multiLevelType w:val="hybridMultilevel"/>
    <w:tmpl w:val="B93CC2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52E72816"/>
    <w:multiLevelType w:val="hybridMultilevel"/>
    <w:tmpl w:val="148C7D08"/>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610847BB"/>
    <w:multiLevelType w:val="hybridMultilevel"/>
    <w:tmpl w:val="E7F44132"/>
    <w:lvl w:ilvl="0" w:tplc="A99437D2">
      <w:start w:val="5"/>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70414B17"/>
    <w:multiLevelType w:val="hybridMultilevel"/>
    <w:tmpl w:val="D1F4F8FC"/>
    <w:lvl w:ilvl="0" w:tplc="646E2F18">
      <w:start w:val="1"/>
      <w:numFmt w:val="bullet"/>
      <w:lvlText w:val="▫"/>
      <w:lvlJc w:val="left"/>
      <w:pPr>
        <w:ind w:left="360" w:hanging="360"/>
      </w:pPr>
      <w:rPr>
        <w:rFonts w:ascii="Courier New" w:hAnsi="Courier New" w:hint="default"/>
      </w:rPr>
    </w:lvl>
    <w:lvl w:ilvl="1" w:tplc="04080003">
      <w:start w:val="1"/>
      <w:numFmt w:val="bullet"/>
      <w:lvlText w:val="o"/>
      <w:lvlJc w:val="left"/>
      <w:pPr>
        <w:ind w:left="589" w:hanging="360"/>
      </w:pPr>
      <w:rPr>
        <w:rFonts w:ascii="Courier New" w:hAnsi="Courier New" w:hint="default"/>
      </w:rPr>
    </w:lvl>
    <w:lvl w:ilvl="2" w:tplc="04080005">
      <w:start w:val="1"/>
      <w:numFmt w:val="bullet"/>
      <w:lvlText w:val=""/>
      <w:lvlJc w:val="left"/>
      <w:pPr>
        <w:ind w:left="1309" w:hanging="360"/>
      </w:pPr>
      <w:rPr>
        <w:rFonts w:ascii="Wingdings" w:hAnsi="Wingdings" w:hint="default"/>
      </w:rPr>
    </w:lvl>
    <w:lvl w:ilvl="3" w:tplc="04080001">
      <w:start w:val="1"/>
      <w:numFmt w:val="bullet"/>
      <w:lvlText w:val=""/>
      <w:lvlJc w:val="left"/>
      <w:pPr>
        <w:ind w:left="2029" w:hanging="360"/>
      </w:pPr>
      <w:rPr>
        <w:rFonts w:ascii="Symbol" w:hAnsi="Symbol" w:hint="default"/>
      </w:rPr>
    </w:lvl>
    <w:lvl w:ilvl="4" w:tplc="04080003">
      <w:start w:val="1"/>
      <w:numFmt w:val="bullet"/>
      <w:lvlText w:val="o"/>
      <w:lvlJc w:val="left"/>
      <w:pPr>
        <w:ind w:left="2749" w:hanging="360"/>
      </w:pPr>
      <w:rPr>
        <w:rFonts w:ascii="Courier New" w:hAnsi="Courier New" w:hint="default"/>
      </w:rPr>
    </w:lvl>
    <w:lvl w:ilvl="5" w:tplc="04080005">
      <w:start w:val="1"/>
      <w:numFmt w:val="bullet"/>
      <w:lvlText w:val=""/>
      <w:lvlJc w:val="left"/>
      <w:pPr>
        <w:ind w:left="3469" w:hanging="360"/>
      </w:pPr>
      <w:rPr>
        <w:rFonts w:ascii="Wingdings" w:hAnsi="Wingdings" w:hint="default"/>
      </w:rPr>
    </w:lvl>
    <w:lvl w:ilvl="6" w:tplc="04080001">
      <w:start w:val="1"/>
      <w:numFmt w:val="bullet"/>
      <w:lvlText w:val=""/>
      <w:lvlJc w:val="left"/>
      <w:pPr>
        <w:ind w:left="4189" w:hanging="360"/>
      </w:pPr>
      <w:rPr>
        <w:rFonts w:ascii="Symbol" w:hAnsi="Symbol" w:hint="default"/>
      </w:rPr>
    </w:lvl>
    <w:lvl w:ilvl="7" w:tplc="04080003">
      <w:start w:val="1"/>
      <w:numFmt w:val="bullet"/>
      <w:lvlText w:val="o"/>
      <w:lvlJc w:val="left"/>
      <w:pPr>
        <w:ind w:left="4909" w:hanging="360"/>
      </w:pPr>
      <w:rPr>
        <w:rFonts w:ascii="Courier New" w:hAnsi="Courier New" w:hint="default"/>
      </w:rPr>
    </w:lvl>
    <w:lvl w:ilvl="8" w:tplc="04080005">
      <w:start w:val="1"/>
      <w:numFmt w:val="bullet"/>
      <w:lvlText w:val=""/>
      <w:lvlJc w:val="left"/>
      <w:pPr>
        <w:ind w:left="5629" w:hanging="360"/>
      </w:pPr>
      <w:rPr>
        <w:rFonts w:ascii="Wingdings" w:hAnsi="Wingdings" w:hint="default"/>
      </w:rPr>
    </w:lvl>
  </w:abstractNum>
  <w:abstractNum w:abstractNumId="11" w15:restartNumberingAfterBreak="0">
    <w:nsid w:val="7154645E"/>
    <w:multiLevelType w:val="hybridMultilevel"/>
    <w:tmpl w:val="9092D1A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2" w15:restartNumberingAfterBreak="0">
    <w:nsid w:val="78FA5A18"/>
    <w:multiLevelType w:val="hybridMultilevel"/>
    <w:tmpl w:val="200603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7"/>
  </w:num>
  <w:num w:numId="5">
    <w:abstractNumId w:val="9"/>
  </w:num>
  <w:num w:numId="6">
    <w:abstractNumId w:val="6"/>
  </w:num>
  <w:num w:numId="7">
    <w:abstractNumId w:val="10"/>
  </w:num>
  <w:num w:numId="8">
    <w:abstractNumId w:val="3"/>
  </w:num>
  <w:num w:numId="9">
    <w:abstractNumId w:val="2"/>
  </w:num>
  <w:num w:numId="10">
    <w:abstractNumId w:val="8"/>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DA8"/>
    <w:rsid w:val="00000B71"/>
    <w:rsid w:val="00005BF6"/>
    <w:rsid w:val="000154A9"/>
    <w:rsid w:val="00042E1C"/>
    <w:rsid w:val="00046391"/>
    <w:rsid w:val="00047658"/>
    <w:rsid w:val="00057AFD"/>
    <w:rsid w:val="000779E6"/>
    <w:rsid w:val="00083004"/>
    <w:rsid w:val="0008544E"/>
    <w:rsid w:val="000A02FF"/>
    <w:rsid w:val="000B2DA8"/>
    <w:rsid w:val="000B6F7E"/>
    <w:rsid w:val="00107BCC"/>
    <w:rsid w:val="001321F7"/>
    <w:rsid w:val="00140718"/>
    <w:rsid w:val="001A00B1"/>
    <w:rsid w:val="001A3B65"/>
    <w:rsid w:val="001B411F"/>
    <w:rsid w:val="001C15EC"/>
    <w:rsid w:val="001E0175"/>
    <w:rsid w:val="001F1109"/>
    <w:rsid w:val="00202940"/>
    <w:rsid w:val="00204209"/>
    <w:rsid w:val="002044F1"/>
    <w:rsid w:val="0023034E"/>
    <w:rsid w:val="002325B5"/>
    <w:rsid w:val="0027024B"/>
    <w:rsid w:val="002960F1"/>
    <w:rsid w:val="00297A76"/>
    <w:rsid w:val="002A65D3"/>
    <w:rsid w:val="002B60A3"/>
    <w:rsid w:val="002C3A8C"/>
    <w:rsid w:val="002C62A2"/>
    <w:rsid w:val="002E75C8"/>
    <w:rsid w:val="003149F2"/>
    <w:rsid w:val="0032448C"/>
    <w:rsid w:val="00333B20"/>
    <w:rsid w:val="00333FB2"/>
    <w:rsid w:val="003379D6"/>
    <w:rsid w:val="00344227"/>
    <w:rsid w:val="00391012"/>
    <w:rsid w:val="003A4D17"/>
    <w:rsid w:val="003A7EE6"/>
    <w:rsid w:val="003D7B75"/>
    <w:rsid w:val="00432F0F"/>
    <w:rsid w:val="004522A7"/>
    <w:rsid w:val="0045527E"/>
    <w:rsid w:val="00455D1B"/>
    <w:rsid w:val="00471A88"/>
    <w:rsid w:val="00471CFC"/>
    <w:rsid w:val="00476467"/>
    <w:rsid w:val="0048205D"/>
    <w:rsid w:val="004A239A"/>
    <w:rsid w:val="004A3EDA"/>
    <w:rsid w:val="00515FC1"/>
    <w:rsid w:val="00522FC7"/>
    <w:rsid w:val="00524FE3"/>
    <w:rsid w:val="00560369"/>
    <w:rsid w:val="00562015"/>
    <w:rsid w:val="00585F6F"/>
    <w:rsid w:val="005B4F58"/>
    <w:rsid w:val="005D64C7"/>
    <w:rsid w:val="005F32C9"/>
    <w:rsid w:val="005F353C"/>
    <w:rsid w:val="006052D5"/>
    <w:rsid w:val="00605A97"/>
    <w:rsid w:val="006349F3"/>
    <w:rsid w:val="00635317"/>
    <w:rsid w:val="006421FE"/>
    <w:rsid w:val="0064546C"/>
    <w:rsid w:val="00653815"/>
    <w:rsid w:val="006571B7"/>
    <w:rsid w:val="00676C80"/>
    <w:rsid w:val="00680686"/>
    <w:rsid w:val="00681B78"/>
    <w:rsid w:val="006871EE"/>
    <w:rsid w:val="006956C2"/>
    <w:rsid w:val="006A6A2F"/>
    <w:rsid w:val="006B584F"/>
    <w:rsid w:val="006C5DD1"/>
    <w:rsid w:val="006D1870"/>
    <w:rsid w:val="006D3453"/>
    <w:rsid w:val="00735C3A"/>
    <w:rsid w:val="00737034"/>
    <w:rsid w:val="00742522"/>
    <w:rsid w:val="00744432"/>
    <w:rsid w:val="00753CCF"/>
    <w:rsid w:val="00770E30"/>
    <w:rsid w:val="007B10F8"/>
    <w:rsid w:val="007E0EB4"/>
    <w:rsid w:val="007E1A5E"/>
    <w:rsid w:val="007F7736"/>
    <w:rsid w:val="0086394E"/>
    <w:rsid w:val="00887C1B"/>
    <w:rsid w:val="008E28A3"/>
    <w:rsid w:val="008E3C02"/>
    <w:rsid w:val="008F78F2"/>
    <w:rsid w:val="00931A4A"/>
    <w:rsid w:val="0096636E"/>
    <w:rsid w:val="00975B76"/>
    <w:rsid w:val="009850EA"/>
    <w:rsid w:val="009B6B4D"/>
    <w:rsid w:val="009D7512"/>
    <w:rsid w:val="009E2301"/>
    <w:rsid w:val="009E3396"/>
    <w:rsid w:val="009F5F76"/>
    <w:rsid w:val="00A004AC"/>
    <w:rsid w:val="00A007A9"/>
    <w:rsid w:val="00A57BFF"/>
    <w:rsid w:val="00A814FF"/>
    <w:rsid w:val="00A86355"/>
    <w:rsid w:val="00AA6AEC"/>
    <w:rsid w:val="00AA760C"/>
    <w:rsid w:val="00AB38D8"/>
    <w:rsid w:val="00AC3114"/>
    <w:rsid w:val="00AD71C5"/>
    <w:rsid w:val="00B14851"/>
    <w:rsid w:val="00B229C7"/>
    <w:rsid w:val="00B56212"/>
    <w:rsid w:val="00B56F6F"/>
    <w:rsid w:val="00B5752E"/>
    <w:rsid w:val="00B73D21"/>
    <w:rsid w:val="00B77C08"/>
    <w:rsid w:val="00B8045E"/>
    <w:rsid w:val="00B870DA"/>
    <w:rsid w:val="00BB07D6"/>
    <w:rsid w:val="00BC44CB"/>
    <w:rsid w:val="00C17C40"/>
    <w:rsid w:val="00C26EAE"/>
    <w:rsid w:val="00C32857"/>
    <w:rsid w:val="00C90933"/>
    <w:rsid w:val="00C9180F"/>
    <w:rsid w:val="00CB1F6F"/>
    <w:rsid w:val="00CC4431"/>
    <w:rsid w:val="00CE1721"/>
    <w:rsid w:val="00CF69B7"/>
    <w:rsid w:val="00D059C8"/>
    <w:rsid w:val="00D16703"/>
    <w:rsid w:val="00D52AFD"/>
    <w:rsid w:val="00D66176"/>
    <w:rsid w:val="00D73987"/>
    <w:rsid w:val="00D77E17"/>
    <w:rsid w:val="00DC2970"/>
    <w:rsid w:val="00DD4F76"/>
    <w:rsid w:val="00DE4A4E"/>
    <w:rsid w:val="00DF35AF"/>
    <w:rsid w:val="00E03582"/>
    <w:rsid w:val="00E43D09"/>
    <w:rsid w:val="00E53B83"/>
    <w:rsid w:val="00E67937"/>
    <w:rsid w:val="00E81CDD"/>
    <w:rsid w:val="00E8379E"/>
    <w:rsid w:val="00EE413C"/>
    <w:rsid w:val="00F04CE9"/>
    <w:rsid w:val="00F205F3"/>
    <w:rsid w:val="00F242D4"/>
    <w:rsid w:val="00F24373"/>
    <w:rsid w:val="00F42819"/>
    <w:rsid w:val="00F55238"/>
    <w:rsid w:val="00F7760B"/>
    <w:rsid w:val="00F853E8"/>
    <w:rsid w:val="00F8606E"/>
    <w:rsid w:val="00F91BF3"/>
    <w:rsid w:val="00FB2147"/>
    <w:rsid w:val="00FC4F07"/>
    <w:rsid w:val="00FE1D3C"/>
    <w:rsid w:val="00FE2E3B"/>
    <w:rsid w:val="00FE3C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107AC4-BFBD-482E-8BE7-9CEE0985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391"/>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3D09"/>
    <w:pPr>
      <w:ind w:left="720"/>
    </w:pPr>
  </w:style>
  <w:style w:type="paragraph" w:styleId="Header">
    <w:name w:val="header"/>
    <w:basedOn w:val="Normal"/>
    <w:link w:val="HeaderChar"/>
    <w:uiPriority w:val="99"/>
    <w:rsid w:val="006349F3"/>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6349F3"/>
    <w:rPr>
      <w:rFonts w:cs="Times New Roman"/>
    </w:rPr>
  </w:style>
  <w:style w:type="paragraph" w:styleId="Footer">
    <w:name w:val="footer"/>
    <w:basedOn w:val="Normal"/>
    <w:link w:val="FooterChar"/>
    <w:uiPriority w:val="99"/>
    <w:rsid w:val="006349F3"/>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6349F3"/>
    <w:rPr>
      <w:rFonts w:cs="Times New Roman"/>
    </w:rPr>
  </w:style>
  <w:style w:type="paragraph" w:styleId="Title">
    <w:name w:val="Title"/>
    <w:basedOn w:val="Normal"/>
    <w:next w:val="Normal"/>
    <w:link w:val="TitleChar"/>
    <w:uiPriority w:val="99"/>
    <w:qFormat/>
    <w:locked/>
    <w:rsid w:val="00735C3A"/>
    <w:pPr>
      <w:spacing w:after="0" w:line="240" w:lineRule="auto"/>
    </w:pPr>
    <w:rPr>
      <w:rFonts w:ascii="Calibri Light" w:eastAsia="Times New Roman" w:hAnsi="Calibri Light" w:cs="Calibri Light"/>
      <w:spacing w:val="-10"/>
      <w:kern w:val="28"/>
      <w:sz w:val="56"/>
      <w:szCs w:val="56"/>
    </w:rPr>
  </w:style>
  <w:style w:type="character" w:customStyle="1" w:styleId="TitleChar">
    <w:name w:val="Title Char"/>
    <w:basedOn w:val="DefaultParagraphFont"/>
    <w:link w:val="Title"/>
    <w:uiPriority w:val="99"/>
    <w:locked/>
    <w:rsid w:val="00735C3A"/>
    <w:rPr>
      <w:rFonts w:ascii="Calibri Light" w:hAnsi="Calibri Light" w:cs="Calibri Light"/>
      <w:spacing w:val="-10"/>
      <w:kern w:val="28"/>
      <w:sz w:val="56"/>
      <w:szCs w:val="56"/>
      <w:lang w:val="el-GR" w:eastAsia="en-US" w:bidi="ar-SA"/>
    </w:rPr>
  </w:style>
  <w:style w:type="character" w:styleId="Hyperlink">
    <w:name w:val="Hyperlink"/>
    <w:basedOn w:val="DefaultParagraphFont"/>
    <w:uiPriority w:val="99"/>
    <w:rsid w:val="00735C3A"/>
    <w:rPr>
      <w:rFonts w:cs="Times New Roman"/>
      <w:color w:val="0563C1"/>
      <w:u w:val="single"/>
    </w:rPr>
  </w:style>
  <w:style w:type="character" w:customStyle="1" w:styleId="normaltextrun">
    <w:name w:val="normaltextrun"/>
    <w:basedOn w:val="DefaultParagraphFont"/>
    <w:uiPriority w:val="99"/>
    <w:rsid w:val="00735C3A"/>
    <w:rPr>
      <w:rFonts w:cs="Times New Roman"/>
    </w:rPr>
  </w:style>
  <w:style w:type="character" w:customStyle="1" w:styleId="eop">
    <w:name w:val="eop"/>
    <w:basedOn w:val="DefaultParagraphFont"/>
    <w:uiPriority w:val="99"/>
    <w:rsid w:val="00735C3A"/>
    <w:rPr>
      <w:rFonts w:cs="Times New Roman"/>
    </w:rPr>
  </w:style>
  <w:style w:type="character" w:styleId="PageNumber">
    <w:name w:val="page number"/>
    <w:basedOn w:val="DefaultParagraphFont"/>
    <w:uiPriority w:val="99"/>
    <w:rsid w:val="00735C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ifet.gr" TargetMode="External"/><Relationship Id="rId3" Type="http://schemas.openxmlformats.org/officeDocument/2006/relationships/settings" Target="settings.xml"/><Relationship Id="rId7" Type="http://schemas.openxmlformats.org/officeDocument/2006/relationships/hyperlink" Target="mailto:info@ifet.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1677</Words>
  <Characters>9564</Characters>
  <Application>Microsoft Office Word</Application>
  <DocSecurity>0</DocSecurity>
  <Lines>79</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ΔΗΛΩΣΗ ΓΙΑ ΤΗΝ ΕΠΕΞΕΡΓΑΣΙΑ ΠΡΟΣΩΠΙΚΩΝ ΔΕΔΟΜΕΝΩΝ ΣΥΝΕΡΓΑΤΩΝ &amp; ΠΡΟΜΗΘΕΥΤΩΝ</vt:lpstr>
      <vt:lpstr>ΔΗΛΩΣΗ ΓΙΑ ΤΗΝ ΕΠΕΞΕΡΓΑΣΙΑ ΠΡΟΣΩΠΙΚΩΝ ΔΕΔΟΜΕΝΩΝ ΣΥΝΕΡΓΑΤΩΝ &amp; ΠΡΟΜΗΘΕΥΤΩΝ</vt:lpstr>
    </vt:vector>
  </TitlesOfParts>
  <Company>Grizli777</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ΓΙΑ ΤΗΝ ΕΠΕΞΕΡΓΑΣΙΑ ΠΡΟΣΩΠΙΚΩΝ ΔΕΔΟΜΕΝΩΝ ΣΥΝΕΡΓΑΤΩΝ &amp; ΠΡΟΜΗΘΕΥΤΩΝ</dc:title>
  <dc:creator>User</dc:creator>
  <cp:lastModifiedBy>Consultant3 CEO</cp:lastModifiedBy>
  <cp:revision>2</cp:revision>
  <dcterms:created xsi:type="dcterms:W3CDTF">2019-07-22T08:50:00Z</dcterms:created>
  <dcterms:modified xsi:type="dcterms:W3CDTF">2019-07-22T08:50:00Z</dcterms:modified>
</cp:coreProperties>
</file>